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FB357" w14:textId="77777777" w:rsidR="00FE067E" w:rsidRPr="007E0145" w:rsidRDefault="00CD36CF" w:rsidP="00CC1F3B">
      <w:pPr>
        <w:pStyle w:val="TitlePageOrigin"/>
        <w:rPr>
          <w:color w:val="auto"/>
        </w:rPr>
      </w:pPr>
      <w:r w:rsidRPr="007E0145">
        <w:rPr>
          <w:color w:val="auto"/>
        </w:rPr>
        <w:t>WEST virginia legislature</w:t>
      </w:r>
    </w:p>
    <w:p w14:paraId="6C8FBF0F" w14:textId="7B5E260F" w:rsidR="00CD36CF" w:rsidRPr="007E0145" w:rsidRDefault="00CD36CF" w:rsidP="00CC1F3B">
      <w:pPr>
        <w:pStyle w:val="TitlePageSession"/>
        <w:rPr>
          <w:color w:val="auto"/>
        </w:rPr>
      </w:pPr>
      <w:r w:rsidRPr="007E0145">
        <w:rPr>
          <w:color w:val="auto"/>
        </w:rPr>
        <w:t>20</w:t>
      </w:r>
      <w:r w:rsidR="00CB1ADC" w:rsidRPr="007E0145">
        <w:rPr>
          <w:color w:val="auto"/>
        </w:rPr>
        <w:t>2</w:t>
      </w:r>
      <w:r w:rsidR="00815FE2" w:rsidRPr="007E0145">
        <w:rPr>
          <w:color w:val="auto"/>
        </w:rPr>
        <w:t>1</w:t>
      </w:r>
      <w:r w:rsidRPr="007E0145">
        <w:rPr>
          <w:color w:val="auto"/>
        </w:rPr>
        <w:t xml:space="preserve"> regular session</w:t>
      </w:r>
    </w:p>
    <w:p w14:paraId="61A193F7" w14:textId="77777777" w:rsidR="00CD36CF" w:rsidRPr="007E0145" w:rsidRDefault="007B6FC2" w:rsidP="00CC1F3B">
      <w:pPr>
        <w:pStyle w:val="TitlePageBillPrefix"/>
        <w:rPr>
          <w:color w:val="auto"/>
        </w:rPr>
      </w:pPr>
      <w:sdt>
        <w:sdtPr>
          <w:rPr>
            <w:color w:val="auto"/>
          </w:rPr>
          <w:tag w:val="IntroDate"/>
          <w:id w:val="-1236936958"/>
          <w:placeholder>
            <w:docPart w:val="02162E653C43475C932737F9534A143C"/>
          </w:placeholder>
          <w:text/>
        </w:sdtPr>
        <w:sdtEndPr/>
        <w:sdtContent>
          <w:r w:rsidR="00AE48A0" w:rsidRPr="007E0145">
            <w:rPr>
              <w:color w:val="auto"/>
            </w:rPr>
            <w:t>Introduced</w:t>
          </w:r>
        </w:sdtContent>
      </w:sdt>
    </w:p>
    <w:p w14:paraId="0EB6574E" w14:textId="7C5995A9" w:rsidR="00CD36CF" w:rsidRPr="007E0145" w:rsidRDefault="007B6FC2" w:rsidP="00CC1F3B">
      <w:pPr>
        <w:pStyle w:val="BillNumber"/>
        <w:rPr>
          <w:color w:val="auto"/>
        </w:rPr>
      </w:pPr>
      <w:sdt>
        <w:sdtPr>
          <w:rPr>
            <w:color w:val="auto"/>
          </w:rPr>
          <w:tag w:val="Chamber"/>
          <w:id w:val="893011969"/>
          <w:lock w:val="sdtLocked"/>
          <w:placeholder>
            <w:docPart w:val="6094F3FC024547C28F6519D3B34EB348"/>
          </w:placeholder>
          <w:dropDownList>
            <w:listItem w:displayText="House" w:value="House"/>
            <w:listItem w:displayText="Senate" w:value="Senate"/>
          </w:dropDownList>
        </w:sdtPr>
        <w:sdtEndPr/>
        <w:sdtContent>
          <w:r w:rsidR="00C33434" w:rsidRPr="007E0145">
            <w:rPr>
              <w:color w:val="auto"/>
            </w:rPr>
            <w:t>House</w:t>
          </w:r>
        </w:sdtContent>
      </w:sdt>
      <w:r w:rsidR="00303684" w:rsidRPr="007E0145">
        <w:rPr>
          <w:color w:val="auto"/>
        </w:rPr>
        <w:t xml:space="preserve"> </w:t>
      </w:r>
      <w:r w:rsidR="00CD36CF" w:rsidRPr="007E0145">
        <w:rPr>
          <w:color w:val="auto"/>
        </w:rPr>
        <w:t xml:space="preserve">Bill </w:t>
      </w:r>
      <w:sdt>
        <w:sdtPr>
          <w:rPr>
            <w:color w:val="auto"/>
          </w:rPr>
          <w:tag w:val="BNum"/>
          <w:id w:val="1645317809"/>
          <w:lock w:val="sdtLocked"/>
          <w:placeholder>
            <w:docPart w:val="27431B09DA834F538091C0DB16AFAD6D"/>
          </w:placeholder>
          <w:text/>
        </w:sdtPr>
        <w:sdtEndPr/>
        <w:sdtContent>
          <w:r>
            <w:rPr>
              <w:color w:val="auto"/>
            </w:rPr>
            <w:t>2085</w:t>
          </w:r>
        </w:sdtContent>
      </w:sdt>
    </w:p>
    <w:p w14:paraId="04400662" w14:textId="736F0648" w:rsidR="00CD36CF" w:rsidRPr="007E0145" w:rsidRDefault="00CD36CF" w:rsidP="00CC1F3B">
      <w:pPr>
        <w:pStyle w:val="Sponsors"/>
        <w:rPr>
          <w:color w:val="auto"/>
        </w:rPr>
      </w:pPr>
      <w:r w:rsidRPr="007E0145">
        <w:rPr>
          <w:color w:val="auto"/>
        </w:rPr>
        <w:t xml:space="preserve">By </w:t>
      </w:r>
      <w:sdt>
        <w:sdtPr>
          <w:rPr>
            <w:color w:val="auto"/>
          </w:rPr>
          <w:tag w:val="Sponsors"/>
          <w:id w:val="1589585889"/>
          <w:placeholder>
            <w:docPart w:val="338D038098EE4EE5A5FB4CD3955E858E"/>
          </w:placeholder>
          <w:text w:multiLine="1"/>
        </w:sdtPr>
        <w:sdtEndPr/>
        <w:sdtContent>
          <w:r w:rsidR="00EA37A9" w:rsidRPr="007E0145">
            <w:rPr>
              <w:color w:val="auto"/>
            </w:rPr>
            <w:t>Delegate Rohrbach</w:t>
          </w:r>
        </w:sdtContent>
      </w:sdt>
    </w:p>
    <w:p w14:paraId="2741962D" w14:textId="17A4EFBF" w:rsidR="00E831B3" w:rsidRPr="007E0145" w:rsidRDefault="00CD36CF" w:rsidP="00CC1F3B">
      <w:pPr>
        <w:pStyle w:val="References"/>
        <w:rPr>
          <w:color w:val="auto"/>
        </w:rPr>
      </w:pPr>
      <w:r w:rsidRPr="007E0145">
        <w:rPr>
          <w:color w:val="auto"/>
        </w:rPr>
        <w:t>[</w:t>
      </w:r>
      <w:sdt>
        <w:sdtPr>
          <w:rPr>
            <w:color w:val="auto"/>
          </w:rPr>
          <w:tag w:val="References"/>
          <w:id w:val="-1043047873"/>
          <w:placeholder>
            <w:docPart w:val="114017934AF94F30BC68A951AEC0C040"/>
          </w:placeholder>
          <w:text w:multiLine="1"/>
        </w:sdtPr>
        <w:sdtEndPr/>
        <w:sdtContent>
          <w:r w:rsidR="007B6FC2">
            <w:rPr>
              <w:color w:val="auto"/>
            </w:rPr>
            <w:t>Introduced February 10, 2021; Referred to the Committee on Prevention and Treatment of Substance Abuse then Health and Human Resources then the Judiciary</w:t>
          </w:r>
        </w:sdtContent>
      </w:sdt>
      <w:r w:rsidRPr="007E0145">
        <w:rPr>
          <w:color w:val="auto"/>
        </w:rPr>
        <w:t>]</w:t>
      </w:r>
    </w:p>
    <w:p w14:paraId="1A2AF525" w14:textId="73116E35" w:rsidR="00303684" w:rsidRPr="007E0145" w:rsidRDefault="0000526A" w:rsidP="00CC1F3B">
      <w:pPr>
        <w:pStyle w:val="TitleSection"/>
        <w:rPr>
          <w:color w:val="auto"/>
        </w:rPr>
      </w:pPr>
      <w:r w:rsidRPr="007E0145">
        <w:rPr>
          <w:color w:val="auto"/>
        </w:rPr>
        <w:lastRenderedPageBreak/>
        <w:t>A BILL</w:t>
      </w:r>
      <w:r w:rsidR="009E6208" w:rsidRPr="007E0145">
        <w:rPr>
          <w:color w:val="auto"/>
        </w:rPr>
        <w:t xml:space="preserve"> to amend and reenact </w:t>
      </w:r>
      <w:r w:rsidR="009E6208" w:rsidRPr="007E0145">
        <w:rPr>
          <w:rFonts w:cs="Arial"/>
          <w:color w:val="auto"/>
        </w:rPr>
        <w:t xml:space="preserve">§16-9A-1, §16-9A-2, §16-9A-3, </w:t>
      </w:r>
      <w:bookmarkStart w:id="0" w:name="_Hlk29488340"/>
      <w:r w:rsidR="009E6208" w:rsidRPr="007E0145">
        <w:rPr>
          <w:rFonts w:cs="Arial"/>
          <w:color w:val="auto"/>
        </w:rPr>
        <w:t>§16-9A-4</w:t>
      </w:r>
      <w:bookmarkEnd w:id="0"/>
      <w:r w:rsidR="009E6208" w:rsidRPr="007E0145">
        <w:rPr>
          <w:rFonts w:cs="Arial"/>
          <w:color w:val="auto"/>
        </w:rPr>
        <w:t>,</w:t>
      </w:r>
      <w:r w:rsidR="00CC4E5D" w:rsidRPr="007E0145">
        <w:rPr>
          <w:rFonts w:cs="Arial"/>
          <w:color w:val="auto"/>
        </w:rPr>
        <w:t xml:space="preserve"> §16-9A-7 and</w:t>
      </w:r>
      <w:r w:rsidR="007B7D2E" w:rsidRPr="007E0145">
        <w:rPr>
          <w:rFonts w:cs="Arial"/>
          <w:color w:val="auto"/>
        </w:rPr>
        <w:t>,</w:t>
      </w:r>
      <w:r w:rsidR="00CC4E5D" w:rsidRPr="007E0145">
        <w:rPr>
          <w:rFonts w:cs="Arial"/>
          <w:color w:val="auto"/>
        </w:rPr>
        <w:t xml:space="preserve"> §16-9A-8 </w:t>
      </w:r>
      <w:r w:rsidR="009E6208" w:rsidRPr="007E0145">
        <w:rPr>
          <w:rFonts w:cs="Arial"/>
          <w:color w:val="auto"/>
        </w:rPr>
        <w:t>of the Code of West Virginia, 1931, as amended</w:t>
      </w:r>
      <w:r w:rsidR="00290F80" w:rsidRPr="007E0145">
        <w:rPr>
          <w:rFonts w:cs="Arial"/>
          <w:color w:val="auto"/>
        </w:rPr>
        <w:t>;</w:t>
      </w:r>
      <w:r w:rsidR="00CA111B" w:rsidRPr="007E0145">
        <w:rPr>
          <w:rFonts w:cs="Arial"/>
          <w:color w:val="auto"/>
        </w:rPr>
        <w:t xml:space="preserve"> and to </w:t>
      </w:r>
      <w:r w:rsidR="004F1A46" w:rsidRPr="007E0145">
        <w:rPr>
          <w:rFonts w:cs="Arial"/>
          <w:color w:val="auto"/>
        </w:rPr>
        <w:t>amend said code by adding thereto a new section, designated §16-9A-</w:t>
      </w:r>
      <w:r w:rsidR="00815FE2" w:rsidRPr="007E0145">
        <w:rPr>
          <w:rFonts w:cs="Arial"/>
          <w:color w:val="auto"/>
        </w:rPr>
        <w:t>11</w:t>
      </w:r>
      <w:r w:rsidR="004F1A46" w:rsidRPr="007E0145">
        <w:rPr>
          <w:rFonts w:cs="Arial"/>
          <w:color w:val="auto"/>
        </w:rPr>
        <w:t>, all</w:t>
      </w:r>
      <w:r w:rsidR="009E6208" w:rsidRPr="007E0145">
        <w:rPr>
          <w:rFonts w:cs="Arial"/>
          <w:color w:val="auto"/>
        </w:rPr>
        <w:t xml:space="preserve"> relating to</w:t>
      </w:r>
      <w:r w:rsidR="00CC4E5D" w:rsidRPr="007E0145">
        <w:rPr>
          <w:rFonts w:cs="Arial"/>
          <w:color w:val="auto"/>
        </w:rPr>
        <w:t xml:space="preserve"> tobacco usage restrictions</w:t>
      </w:r>
      <w:r w:rsidR="004F1A46" w:rsidRPr="007E0145">
        <w:rPr>
          <w:rFonts w:cs="Arial"/>
          <w:color w:val="auto"/>
        </w:rPr>
        <w:t xml:space="preserve">; </w:t>
      </w:r>
      <w:r w:rsidR="006710E7" w:rsidRPr="007E0145">
        <w:rPr>
          <w:rFonts w:cs="Arial"/>
          <w:color w:val="auto"/>
        </w:rPr>
        <w:t xml:space="preserve"> </w:t>
      </w:r>
      <w:r w:rsidR="004F1A46" w:rsidRPr="007E0145">
        <w:rPr>
          <w:rFonts w:cs="Arial"/>
          <w:color w:val="auto"/>
        </w:rPr>
        <w:t>m</w:t>
      </w:r>
      <w:r w:rsidR="006710E7" w:rsidRPr="007E0145">
        <w:rPr>
          <w:rFonts w:cs="Arial"/>
          <w:color w:val="auto"/>
        </w:rPr>
        <w:t xml:space="preserve">odifying legislative intent; modifying definitions; </w:t>
      </w:r>
      <w:r w:rsidR="00D1411A" w:rsidRPr="007E0145">
        <w:rPr>
          <w:rFonts w:cs="Arial"/>
          <w:color w:val="auto"/>
        </w:rPr>
        <w:t xml:space="preserve">prohibiting persons under the age of 21 from purchasing tobacco products, tobacco derived products, or alternative nicotine products; making it a misdemeanor to use tobacco products, tobacco derived products, or alternative nicotine products in a building </w:t>
      </w:r>
      <w:r w:rsidR="006A24F4" w:rsidRPr="007E0145">
        <w:rPr>
          <w:rFonts w:cs="Arial"/>
          <w:color w:val="auto"/>
        </w:rPr>
        <w:t xml:space="preserve">used for school </w:t>
      </w:r>
      <w:r w:rsidR="00D1411A" w:rsidRPr="007E0145">
        <w:rPr>
          <w:rFonts w:cs="Arial"/>
          <w:color w:val="auto"/>
        </w:rPr>
        <w:t>instruction</w:t>
      </w:r>
      <w:r w:rsidR="006A24F4" w:rsidRPr="007E0145">
        <w:rPr>
          <w:rFonts w:cs="Arial"/>
          <w:color w:val="auto"/>
        </w:rPr>
        <w:t xml:space="preserve">; prohibiting sales of tobacco products, tobacco derived products, or alternative nicotine products by firm, corporation, or entity to person under age 21; providing criminal penalties for sales of tobacco products, tobacco derived products, or alternative nicotine products; providing employer authority to terminate employment of employee who violates section; making the sale of tobacco products, tobacco derived products, or alternative nicotine products </w:t>
      </w:r>
      <w:r w:rsidR="004F1A46" w:rsidRPr="007E0145">
        <w:rPr>
          <w:rFonts w:cs="Arial"/>
          <w:color w:val="auto"/>
        </w:rPr>
        <w:t>permissible reason for dismissal of employee; establishing that an employee</w:t>
      </w:r>
      <w:r w:rsidR="007826F8" w:rsidRPr="007E0145">
        <w:rPr>
          <w:rFonts w:cs="Arial"/>
          <w:color w:val="auto"/>
        </w:rPr>
        <w:t>’</w:t>
      </w:r>
      <w:r w:rsidR="004F1A46" w:rsidRPr="007E0145">
        <w:rPr>
          <w:rFonts w:cs="Arial"/>
          <w:color w:val="auto"/>
        </w:rPr>
        <w:t xml:space="preserve">s sale of tobacco products, tobacco derived products, or alternative nicotine products to persons under 21 be </w:t>
      </w:r>
      <w:r w:rsidR="006A24F4" w:rsidRPr="007E0145">
        <w:rPr>
          <w:rFonts w:cs="Arial"/>
          <w:color w:val="auto"/>
        </w:rPr>
        <w:t xml:space="preserve">considered gross misconduct for purposes of unemployment compensation; designating the Bureau for Behavioral Health of the Department of Health and Human Resources as the entity responsible to enforce tobacco laws and conduct </w:t>
      </w:r>
      <w:r w:rsidR="001240F9" w:rsidRPr="007E0145">
        <w:rPr>
          <w:rFonts w:cs="Arial"/>
          <w:color w:val="auto"/>
        </w:rPr>
        <w:t xml:space="preserve">compliance </w:t>
      </w:r>
      <w:r w:rsidR="006A24F4" w:rsidRPr="007E0145">
        <w:rPr>
          <w:rFonts w:cs="Arial"/>
          <w:color w:val="auto"/>
        </w:rPr>
        <w:t xml:space="preserve">inspections; </w:t>
      </w:r>
      <w:r w:rsidR="001240F9" w:rsidRPr="007E0145">
        <w:rPr>
          <w:rFonts w:cs="Arial"/>
          <w:color w:val="auto"/>
        </w:rPr>
        <w:t>and prohibit sales of tobacco products, tobacco derived products, or alternative nicotine products in a display independently accessible by individuals under the age of 21.</w:t>
      </w:r>
    </w:p>
    <w:p w14:paraId="7D0B5A23" w14:textId="77777777" w:rsidR="009E6208" w:rsidRPr="007E0145" w:rsidRDefault="00303684" w:rsidP="00CC1F3B">
      <w:pPr>
        <w:pStyle w:val="EnactingClause"/>
        <w:rPr>
          <w:color w:val="auto"/>
        </w:rPr>
      </w:pPr>
      <w:r w:rsidRPr="007E0145">
        <w:rPr>
          <w:color w:val="auto"/>
        </w:rPr>
        <w:t>Be it enacted by the Legislature of West Virginia:</w:t>
      </w:r>
    </w:p>
    <w:p w14:paraId="378DFEC8" w14:textId="77777777" w:rsidR="00AE7FC5" w:rsidRPr="007E0145" w:rsidRDefault="00AE7FC5" w:rsidP="001240F9">
      <w:pPr>
        <w:pStyle w:val="ArticleHeading"/>
        <w:rPr>
          <w:i/>
          <w:color w:val="auto"/>
        </w:rPr>
      </w:pPr>
      <w:r w:rsidRPr="007E0145">
        <w:rPr>
          <w:color w:val="auto"/>
        </w:rPr>
        <w:t>ARTICLE 9A. TOBACCO USAGE RESTRICTIONS.</w:t>
      </w:r>
    </w:p>
    <w:p w14:paraId="5D74011E" w14:textId="77777777" w:rsidR="00AE7FC5" w:rsidRPr="007E0145" w:rsidRDefault="00AE7FC5" w:rsidP="009A5102">
      <w:pPr>
        <w:pStyle w:val="SectionHeading"/>
        <w:rPr>
          <w:color w:val="auto"/>
        </w:rPr>
      </w:pPr>
      <w:r w:rsidRPr="007E0145">
        <w:rPr>
          <w:color w:val="auto"/>
        </w:rPr>
        <w:t>§16-9A-1. Legislative intent.</w:t>
      </w:r>
    </w:p>
    <w:p w14:paraId="465BBA28" w14:textId="77777777" w:rsidR="00AE7FC5" w:rsidRPr="007E0145" w:rsidRDefault="00AE7FC5" w:rsidP="00CC1F3B">
      <w:pPr>
        <w:pStyle w:val="EnactingClause"/>
        <w:rPr>
          <w:color w:val="auto"/>
        </w:rPr>
        <w:sectPr w:rsidR="00AE7FC5" w:rsidRPr="007E0145" w:rsidSect="003F34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017DB4" w14:textId="77777777" w:rsidR="00102B3A" w:rsidRPr="007E0145" w:rsidRDefault="00AE7FC5" w:rsidP="00CC1F3B">
      <w:pPr>
        <w:pStyle w:val="SectionBody"/>
        <w:rPr>
          <w:color w:val="auto"/>
        </w:rPr>
      </w:pPr>
      <w:r w:rsidRPr="007E0145">
        <w:rPr>
          <w:color w:val="auto"/>
        </w:rPr>
        <w:t xml:space="preserve">The Legislature hereby declares it to be the policy and intent of this state to discourage and ban the use of tobacco products by minors. As basis for this policy, the Legislature hereby finds and accepts the medical evidence that smoking tobacco </w:t>
      </w:r>
      <w:r w:rsidR="00E93BD0" w:rsidRPr="007E0145">
        <w:rPr>
          <w:color w:val="auto"/>
        </w:rPr>
        <w:t xml:space="preserve">or </w:t>
      </w:r>
      <w:r w:rsidR="00E93BD0" w:rsidRPr="007E0145">
        <w:rPr>
          <w:color w:val="auto"/>
          <w:u w:val="single"/>
        </w:rPr>
        <w:t>using tobacco or tobacco-derived products</w:t>
      </w:r>
      <w:r w:rsidR="00E93BD0" w:rsidRPr="007E0145">
        <w:rPr>
          <w:color w:val="auto"/>
        </w:rPr>
        <w:t xml:space="preserve"> </w:t>
      </w:r>
      <w:r w:rsidRPr="007E0145">
        <w:rPr>
          <w:color w:val="auto"/>
        </w:rPr>
        <w:t xml:space="preserve">may cause lung cancer, </w:t>
      </w:r>
      <w:r w:rsidR="00E93BD0" w:rsidRPr="007E0145">
        <w:rPr>
          <w:color w:val="auto"/>
          <w:u w:val="single"/>
        </w:rPr>
        <w:t>lung or</w:t>
      </w:r>
      <w:r w:rsidR="00E93BD0" w:rsidRPr="007E0145">
        <w:rPr>
          <w:color w:val="auto"/>
        </w:rPr>
        <w:t xml:space="preserve"> </w:t>
      </w:r>
      <w:r w:rsidRPr="007E0145">
        <w:rPr>
          <w:color w:val="auto"/>
        </w:rPr>
        <w:t>heart disease, emphysema</w:t>
      </w:r>
      <w:r w:rsidR="00E93BD0" w:rsidRPr="007E0145">
        <w:rPr>
          <w:color w:val="auto"/>
        </w:rPr>
        <w:t>,</w:t>
      </w:r>
      <w:r w:rsidRPr="007E0145">
        <w:rPr>
          <w:color w:val="auto"/>
        </w:rPr>
        <w:t xml:space="preserve"> and other serious health problems while the use of smokeless tobacco may cause gum disease and oral cancer. It is the further intent of the Legislature </w:t>
      </w:r>
      <w:r w:rsidRPr="007E0145">
        <w:rPr>
          <w:color w:val="auto"/>
          <w:u w:val="single"/>
        </w:rPr>
        <w:t>to reduce tobacco use by keeping tobacco products out of the hands of youths and young adults</w:t>
      </w:r>
      <w:r w:rsidRPr="007E0145">
        <w:rPr>
          <w:color w:val="auto"/>
        </w:rPr>
        <w:t xml:space="preserve"> in banning </w:t>
      </w:r>
      <w:r w:rsidRPr="007E0145">
        <w:rPr>
          <w:strike/>
          <w:color w:val="auto"/>
        </w:rPr>
        <w:t>the use of tobacco products by minors</w:t>
      </w:r>
      <w:r w:rsidRPr="007E0145">
        <w:rPr>
          <w:color w:val="auto"/>
        </w:rPr>
        <w:t xml:space="preserve"> </w:t>
      </w:r>
      <w:r w:rsidR="00102B3A" w:rsidRPr="007E0145">
        <w:rPr>
          <w:color w:val="auto"/>
          <w:u w:val="single"/>
        </w:rPr>
        <w:t xml:space="preserve">the </w:t>
      </w:r>
      <w:r w:rsidR="00E93BD0" w:rsidRPr="007E0145">
        <w:rPr>
          <w:color w:val="auto"/>
          <w:u w:val="single"/>
        </w:rPr>
        <w:t>provision</w:t>
      </w:r>
      <w:r w:rsidR="00102B3A" w:rsidRPr="007E0145">
        <w:rPr>
          <w:color w:val="auto"/>
          <w:u w:val="single"/>
        </w:rPr>
        <w:t xml:space="preserve"> of tobacco products to persons under age 21</w:t>
      </w:r>
      <w:r w:rsidR="00102B3A" w:rsidRPr="007E0145">
        <w:rPr>
          <w:color w:val="auto"/>
        </w:rPr>
        <w:t xml:space="preserve"> </w:t>
      </w:r>
      <w:r w:rsidRPr="007E0145">
        <w:rPr>
          <w:color w:val="auto"/>
        </w:rPr>
        <w:t>to ease the personal tragedy and eradicate the severe economic loss associated with the use of tobacco and to provide the state with a citizenry free from the use of tobacco.</w:t>
      </w:r>
    </w:p>
    <w:p w14:paraId="7C402ED0" w14:textId="2D471D05" w:rsidR="00712228" w:rsidRPr="007E0145" w:rsidRDefault="00102B3A" w:rsidP="009A5102">
      <w:pPr>
        <w:pStyle w:val="SectionHeading"/>
        <w:rPr>
          <w:color w:val="auto"/>
        </w:rPr>
      </w:pPr>
      <w:bookmarkStart w:id="1" w:name="_Hlk29477978"/>
      <w:r w:rsidRPr="007E0145">
        <w:rPr>
          <w:color w:val="auto"/>
        </w:rPr>
        <w:t>§16-9A-2. Definitions</w:t>
      </w:r>
      <w:bookmarkEnd w:id="1"/>
      <w:r w:rsidR="004742B9" w:rsidRPr="007E0145">
        <w:rPr>
          <w:color w:val="auto"/>
        </w:rPr>
        <w:t>.</w:t>
      </w:r>
      <w:r w:rsidRPr="007E0145">
        <w:rPr>
          <w:color w:val="auto"/>
        </w:rPr>
        <w:t xml:space="preserve"> </w:t>
      </w:r>
      <w:bookmarkStart w:id="2" w:name="_Hlk29481511"/>
      <w:r w:rsidRPr="007E0145">
        <w:rPr>
          <w:strike/>
          <w:color w:val="auto"/>
        </w:rPr>
        <w:t>sale or gift of cigarette, cigarette paper, pipe, cigar, snuff, chewing tobacco, pipe tobacco, roll-your-own tobacco, tobacco products, tobacco-derived and alternative nicotine product or vapor products to persons under eighteen; penalties for first and subsequent offense; consideration of prohibited act as grounds for dismissal; impact on eligibility for unemployment benefits</w:t>
      </w:r>
      <w:bookmarkEnd w:id="2"/>
    </w:p>
    <w:p w14:paraId="4550EC41" w14:textId="77777777" w:rsidR="00712228" w:rsidRPr="007E0145" w:rsidRDefault="00712228" w:rsidP="00712228">
      <w:pPr>
        <w:rPr>
          <w:rFonts w:eastAsia="Times New Roman" w:cs="Arial"/>
          <w:color w:val="auto"/>
          <w:sz w:val="21"/>
          <w:szCs w:val="21"/>
        </w:rPr>
        <w:sectPr w:rsidR="00712228" w:rsidRPr="007E0145" w:rsidSect="003F34F4">
          <w:type w:val="continuous"/>
          <w:pgSz w:w="12240" w:h="15840" w:code="1"/>
          <w:pgMar w:top="1440" w:right="1440" w:bottom="1440" w:left="1440" w:header="720" w:footer="720" w:gutter="0"/>
          <w:lnNumType w:countBy="1" w:restart="newSection"/>
          <w:cols w:space="720"/>
          <w:docGrid w:linePitch="360"/>
        </w:sectPr>
      </w:pPr>
    </w:p>
    <w:p w14:paraId="4C845BD8" w14:textId="77777777" w:rsidR="00712228" w:rsidRPr="007E0145" w:rsidRDefault="00712228" w:rsidP="00272FE0">
      <w:pPr>
        <w:pStyle w:val="SectionBody"/>
        <w:rPr>
          <w:color w:val="auto"/>
        </w:rPr>
      </w:pPr>
      <w:r w:rsidRPr="007E0145">
        <w:rPr>
          <w:strike/>
          <w:color w:val="auto"/>
          <w:sz w:val="21"/>
          <w:szCs w:val="21"/>
        </w:rPr>
        <w:t>(</w:t>
      </w:r>
      <w:r w:rsidRPr="007E0145">
        <w:rPr>
          <w:strike/>
          <w:color w:val="auto"/>
        </w:rPr>
        <w:t>a)</w:t>
      </w:r>
      <w:r w:rsidRPr="007E0145">
        <w:rPr>
          <w:color w:val="auto"/>
        </w:rPr>
        <w:t xml:space="preserve"> For purposes of this article, the term:</w:t>
      </w:r>
    </w:p>
    <w:p w14:paraId="0CC44C55" w14:textId="41F8462B" w:rsidR="00712228" w:rsidRPr="007E0145" w:rsidRDefault="00712228" w:rsidP="00272FE0">
      <w:pPr>
        <w:pStyle w:val="SectionBody"/>
        <w:rPr>
          <w:color w:val="auto"/>
        </w:rPr>
      </w:pPr>
      <w:r w:rsidRPr="007E0145">
        <w:rPr>
          <w:color w:val="auto"/>
        </w:rPr>
        <w:t xml:space="preserve">(1) “Tobacco product” </w:t>
      </w:r>
      <w:r w:rsidRPr="007E0145">
        <w:rPr>
          <w:strike/>
          <w:color w:val="auto"/>
        </w:rPr>
        <w:t>and</w:t>
      </w:r>
      <w:r w:rsidRPr="007E0145">
        <w:rPr>
          <w:color w:val="auto"/>
        </w:rPr>
        <w:t xml:space="preserve"> </w:t>
      </w:r>
      <w:r w:rsidR="004B3965" w:rsidRPr="007E0145">
        <w:rPr>
          <w:color w:val="auto"/>
          <w:u w:val="single"/>
        </w:rPr>
        <w:t>or</w:t>
      </w:r>
      <w:r w:rsidR="004B3965" w:rsidRPr="007E0145">
        <w:rPr>
          <w:color w:val="auto"/>
        </w:rPr>
        <w:t xml:space="preserve"> </w:t>
      </w:r>
      <w:r w:rsidRPr="007E0145">
        <w:rPr>
          <w:color w:val="auto"/>
        </w:rPr>
        <w:t>“tobacco-derived product” means any product, containing, made or derived from tobacco, or containing nicotine derived from tobacco, that is intended for human consumption, whether smoked, breathed, chewed, absorbed, dissolved, inhaled, vaporized, snorted, sniffed</w:t>
      </w:r>
      <w:r w:rsidR="00C134DA" w:rsidRPr="007E0145">
        <w:rPr>
          <w:color w:val="auto"/>
        </w:rPr>
        <w:t>,</w:t>
      </w:r>
      <w:r w:rsidRPr="007E0145">
        <w:rPr>
          <w:color w:val="auto"/>
        </w:rPr>
        <w:t xml:space="preserve"> or ingested by any other means, including</w:t>
      </w:r>
      <w:r w:rsidR="00377F60" w:rsidRPr="007E0145">
        <w:rPr>
          <w:color w:val="auto"/>
        </w:rPr>
        <w:t>,</w:t>
      </w:r>
      <w:r w:rsidRPr="007E0145">
        <w:rPr>
          <w:color w:val="auto"/>
        </w:rPr>
        <w:t xml:space="preserve"> but not limited to</w:t>
      </w:r>
      <w:r w:rsidR="00377F60" w:rsidRPr="007E0145">
        <w:rPr>
          <w:color w:val="auto"/>
        </w:rPr>
        <w:t>,</w:t>
      </w:r>
      <w:r w:rsidRPr="007E0145">
        <w:rPr>
          <w:color w:val="auto"/>
        </w:rPr>
        <w:t xml:space="preserve"> cigarettes, cigars, cigarillos, little cigars, pipe tobacco, snuff, snus, chewing tobacco</w:t>
      </w:r>
      <w:r w:rsidR="00377F60" w:rsidRPr="007E0145">
        <w:rPr>
          <w:color w:val="auto"/>
        </w:rPr>
        <w:t>,</w:t>
      </w:r>
      <w:r w:rsidRPr="007E0145">
        <w:rPr>
          <w:color w:val="auto"/>
        </w:rPr>
        <w:t xml:space="preserve"> or other common tobacco-containing products. A “tobacco-derived product” includes </w:t>
      </w:r>
      <w:bookmarkStart w:id="3" w:name="_Hlk29476035"/>
      <w:r w:rsidR="00865BC1" w:rsidRPr="007E0145">
        <w:rPr>
          <w:color w:val="auto"/>
          <w:u w:val="single"/>
        </w:rPr>
        <w:t>electronic nicotine delivery systems (ENDS)</w:t>
      </w:r>
      <w:bookmarkEnd w:id="3"/>
      <w:r w:rsidR="00865BC1" w:rsidRPr="007E0145">
        <w:rPr>
          <w:color w:val="auto"/>
          <w:u w:val="single"/>
        </w:rPr>
        <w:t>, such as</w:t>
      </w:r>
      <w:r w:rsidR="00865BC1" w:rsidRPr="007E0145">
        <w:rPr>
          <w:color w:val="auto"/>
        </w:rPr>
        <w:t xml:space="preserve"> </w:t>
      </w:r>
      <w:r w:rsidRPr="007E0145">
        <w:rPr>
          <w:color w:val="auto"/>
        </w:rPr>
        <w:t>electronic cigarettes</w:t>
      </w:r>
      <w:r w:rsidR="00B543BC" w:rsidRPr="007E0145">
        <w:rPr>
          <w:color w:val="auto"/>
        </w:rPr>
        <w:t xml:space="preserve">, </w:t>
      </w:r>
      <w:r w:rsidR="00B543BC" w:rsidRPr="007E0145">
        <w:rPr>
          <w:color w:val="auto"/>
          <w:u w:val="single"/>
        </w:rPr>
        <w:t>e-cigarettes</w:t>
      </w:r>
      <w:r w:rsidR="00865BC1" w:rsidRPr="007E0145">
        <w:rPr>
          <w:color w:val="auto"/>
          <w:u w:val="single"/>
        </w:rPr>
        <w:t>,</w:t>
      </w:r>
      <w:r w:rsidR="00865BC1" w:rsidRPr="007E0145">
        <w:rPr>
          <w:color w:val="auto"/>
        </w:rPr>
        <w:t xml:space="preserve"> </w:t>
      </w:r>
      <w:r w:rsidRPr="007E0145">
        <w:rPr>
          <w:color w:val="auto"/>
        </w:rPr>
        <w:t>or similar devices</w:t>
      </w:r>
      <w:r w:rsidR="00865BC1" w:rsidRPr="007E0145">
        <w:rPr>
          <w:color w:val="auto"/>
        </w:rPr>
        <w:t>;</w:t>
      </w:r>
      <w:r w:rsidRPr="007E0145">
        <w:rPr>
          <w:color w:val="auto"/>
        </w:rPr>
        <w:t xml:space="preserve"> </w:t>
      </w:r>
      <w:r w:rsidR="00037A8D" w:rsidRPr="007E0145">
        <w:rPr>
          <w:color w:val="auto"/>
          <w:u w:val="single"/>
        </w:rPr>
        <w:t>waterpipes, hookah pens, or similar devices;</w:t>
      </w:r>
      <w:r w:rsidR="00037A8D" w:rsidRPr="007E0145">
        <w:rPr>
          <w:color w:val="auto"/>
        </w:rPr>
        <w:t xml:space="preserve"> </w:t>
      </w:r>
      <w:r w:rsidRPr="007E0145">
        <w:rPr>
          <w:color w:val="auto"/>
        </w:rPr>
        <w:t>alternative nicotine products</w:t>
      </w:r>
      <w:r w:rsidR="00865BC1" w:rsidRPr="007E0145">
        <w:rPr>
          <w:color w:val="auto"/>
        </w:rPr>
        <w:t xml:space="preserve">; </w:t>
      </w:r>
      <w:r w:rsidR="00155BA8" w:rsidRPr="007E0145">
        <w:rPr>
          <w:color w:val="auto"/>
          <w:u w:val="single"/>
        </w:rPr>
        <w:t>heated tobacco products;</w:t>
      </w:r>
      <w:r w:rsidR="00155BA8" w:rsidRPr="007E0145">
        <w:rPr>
          <w:color w:val="auto"/>
        </w:rPr>
        <w:t xml:space="preserve"> </w:t>
      </w:r>
      <w:r w:rsidRPr="007E0145">
        <w:rPr>
          <w:color w:val="auto"/>
        </w:rPr>
        <w:t>and vapor products</w:t>
      </w:r>
      <w:r w:rsidR="00E95C89" w:rsidRPr="007E0145">
        <w:rPr>
          <w:color w:val="auto"/>
        </w:rPr>
        <w:t xml:space="preserve">, </w:t>
      </w:r>
      <w:r w:rsidR="00E95C89" w:rsidRPr="007E0145">
        <w:rPr>
          <w:color w:val="auto"/>
          <w:u w:val="single"/>
        </w:rPr>
        <w:t>such as vapes, vaporizers, vape pens</w:t>
      </w:r>
      <w:r w:rsidR="00384989" w:rsidRPr="007E0145">
        <w:rPr>
          <w:color w:val="auto"/>
          <w:u w:val="single"/>
        </w:rPr>
        <w:t>, vaping device, and any variation of these terms</w:t>
      </w:r>
      <w:r w:rsidRPr="007E0145">
        <w:rPr>
          <w:color w:val="auto"/>
          <w:u w:val="single"/>
        </w:rPr>
        <w:t>.</w:t>
      </w:r>
      <w:r w:rsidRPr="007E0145">
        <w:rPr>
          <w:color w:val="auto"/>
        </w:rPr>
        <w:t xml:space="preserve"> “Tobacco product” or “tobacco-derived product” does not include any product that is </w:t>
      </w:r>
      <w:r w:rsidRPr="007E0145">
        <w:rPr>
          <w:strike/>
          <w:color w:val="auto"/>
        </w:rPr>
        <w:t>regulated</w:t>
      </w:r>
      <w:r w:rsidRPr="007E0145">
        <w:rPr>
          <w:color w:val="auto"/>
        </w:rPr>
        <w:t xml:space="preserve"> </w:t>
      </w:r>
      <w:r w:rsidR="00BB57FA" w:rsidRPr="007E0145">
        <w:rPr>
          <w:color w:val="auto"/>
          <w:u w:val="single"/>
        </w:rPr>
        <w:t>approved</w:t>
      </w:r>
      <w:r w:rsidR="00BB57FA" w:rsidRPr="007E0145">
        <w:rPr>
          <w:color w:val="auto"/>
        </w:rPr>
        <w:t xml:space="preserve"> </w:t>
      </w:r>
      <w:r w:rsidRPr="007E0145">
        <w:rPr>
          <w:color w:val="auto"/>
        </w:rPr>
        <w:t>by the United States Food and Drug Administration under Chapter V of the Food, Drug and Cosmetic Act</w:t>
      </w:r>
      <w:r w:rsidR="00BB57FA" w:rsidRPr="007E0145">
        <w:rPr>
          <w:color w:val="auto"/>
        </w:rPr>
        <w:t xml:space="preserve"> </w:t>
      </w:r>
      <w:r w:rsidR="00BB57FA" w:rsidRPr="007E0145">
        <w:rPr>
          <w:color w:val="auto"/>
          <w:u w:val="single"/>
        </w:rPr>
        <w:t>either as a tobacco use cessation product or for other medical purposes and which is being marketed and sold or prescribed solely for such approved p</w:t>
      </w:r>
      <w:r w:rsidR="006710E7" w:rsidRPr="007E0145">
        <w:rPr>
          <w:color w:val="auto"/>
          <w:u w:val="single"/>
        </w:rPr>
        <w:t>ur</w:t>
      </w:r>
      <w:r w:rsidR="00BB57FA" w:rsidRPr="007E0145">
        <w:rPr>
          <w:color w:val="auto"/>
          <w:u w:val="single"/>
        </w:rPr>
        <w:t>pose</w:t>
      </w:r>
      <w:r w:rsidRPr="007E0145">
        <w:rPr>
          <w:color w:val="auto"/>
          <w:u w:val="single"/>
        </w:rPr>
        <w:t>.</w:t>
      </w:r>
    </w:p>
    <w:p w14:paraId="61B10AB4" w14:textId="3EFAF89A" w:rsidR="00B970E2" w:rsidRPr="007E0145" w:rsidRDefault="00712228" w:rsidP="00272FE0">
      <w:pPr>
        <w:pStyle w:val="SectionBody"/>
        <w:rPr>
          <w:color w:val="auto"/>
        </w:rPr>
      </w:pPr>
      <w:r w:rsidRPr="007E0145">
        <w:rPr>
          <w:color w:val="auto"/>
          <w:u w:val="single"/>
        </w:rPr>
        <w:t xml:space="preserve">(2) </w:t>
      </w:r>
      <w:r w:rsidR="00AE57FE" w:rsidRPr="007E0145">
        <w:rPr>
          <w:color w:val="auto"/>
          <w:u w:val="single"/>
        </w:rPr>
        <w:t>“Electronic nicotine delivery system</w:t>
      </w:r>
      <w:r w:rsidR="001B0DD4" w:rsidRPr="007E0145">
        <w:rPr>
          <w:color w:val="auto"/>
          <w:u w:val="single"/>
        </w:rPr>
        <w:t xml:space="preserve"> </w:t>
      </w:r>
      <w:r w:rsidR="00AE57FE" w:rsidRPr="007E0145">
        <w:rPr>
          <w:color w:val="auto"/>
          <w:u w:val="single"/>
        </w:rPr>
        <w:t>(END</w:t>
      </w:r>
      <w:r w:rsidR="009A5102" w:rsidRPr="007E0145">
        <w:rPr>
          <w:color w:val="auto"/>
          <w:u w:val="single"/>
        </w:rPr>
        <w:t>S</w:t>
      </w:r>
      <w:r w:rsidR="00AE57FE" w:rsidRPr="007E0145">
        <w:rPr>
          <w:color w:val="auto"/>
          <w:u w:val="single"/>
        </w:rPr>
        <w:t xml:space="preserve">),” </w:t>
      </w:r>
      <w:r w:rsidR="00B970E2" w:rsidRPr="007E0145">
        <w:rPr>
          <w:color w:val="auto"/>
          <w:u w:val="single"/>
        </w:rPr>
        <w:t>“</w:t>
      </w:r>
      <w:r w:rsidR="00AE57FE" w:rsidRPr="007E0145">
        <w:rPr>
          <w:color w:val="auto"/>
          <w:u w:val="single"/>
        </w:rPr>
        <w:t>e</w:t>
      </w:r>
      <w:r w:rsidR="00B970E2" w:rsidRPr="007E0145">
        <w:rPr>
          <w:color w:val="auto"/>
          <w:u w:val="single"/>
        </w:rPr>
        <w:t>lectronic cigarette</w:t>
      </w:r>
      <w:r w:rsidR="00AE57FE" w:rsidRPr="007E0145">
        <w:rPr>
          <w:color w:val="auto"/>
          <w:u w:val="single"/>
        </w:rPr>
        <w:t>,</w:t>
      </w:r>
      <w:r w:rsidR="00B970E2" w:rsidRPr="007E0145">
        <w:rPr>
          <w:color w:val="auto"/>
          <w:u w:val="single"/>
        </w:rPr>
        <w:t>” or “e-cigarette” means an electrical or electronic device that provides a smoke, fog, mist, gas, or aerosol suspension of nicotine or another substance that, when inhaled or used, simulate</w:t>
      </w:r>
      <w:r w:rsidR="008366CB" w:rsidRPr="007E0145">
        <w:rPr>
          <w:color w:val="auto"/>
          <w:u w:val="single"/>
        </w:rPr>
        <w:t>s</w:t>
      </w:r>
      <w:r w:rsidR="00B970E2" w:rsidRPr="007E0145">
        <w:rPr>
          <w:color w:val="auto"/>
          <w:u w:val="single"/>
        </w:rPr>
        <w:t xml:space="preserve"> the activity of smoking.</w:t>
      </w:r>
    </w:p>
    <w:p w14:paraId="5FF49393" w14:textId="1F16E7B0" w:rsidR="00712228" w:rsidRPr="007E0145" w:rsidRDefault="0044358F" w:rsidP="00272FE0">
      <w:pPr>
        <w:pStyle w:val="SectionBody"/>
        <w:rPr>
          <w:color w:val="auto"/>
        </w:rPr>
      </w:pPr>
      <w:r w:rsidRPr="007E0145">
        <w:rPr>
          <w:strike/>
          <w:color w:val="auto"/>
        </w:rPr>
        <w:t>(2)</w:t>
      </w:r>
      <w:r w:rsidRPr="007E0145">
        <w:rPr>
          <w:color w:val="auto"/>
        </w:rPr>
        <w:t xml:space="preserve"> </w:t>
      </w:r>
      <w:r w:rsidR="000A509B" w:rsidRPr="007E0145">
        <w:rPr>
          <w:color w:val="auto"/>
          <w:u w:val="single"/>
        </w:rPr>
        <w:t>(3)</w:t>
      </w:r>
      <w:r w:rsidR="000A509B" w:rsidRPr="007E0145">
        <w:rPr>
          <w:color w:val="auto"/>
        </w:rPr>
        <w:t xml:space="preserve"> </w:t>
      </w:r>
      <w:r w:rsidR="00712228" w:rsidRPr="007E0145">
        <w:rPr>
          <w:color w:val="auto"/>
        </w:rPr>
        <w:t xml:space="preserve">“Alternative nicotine product” means </w:t>
      </w:r>
      <w:r w:rsidR="008366CB" w:rsidRPr="007E0145">
        <w:rPr>
          <w:color w:val="auto"/>
          <w:u w:val="single"/>
        </w:rPr>
        <w:t>synthetic nicotine;</w:t>
      </w:r>
      <w:r w:rsidR="008366CB" w:rsidRPr="007E0145">
        <w:rPr>
          <w:color w:val="auto"/>
        </w:rPr>
        <w:t xml:space="preserve"> </w:t>
      </w:r>
      <w:r w:rsidR="00712228" w:rsidRPr="007E0145">
        <w:rPr>
          <w:color w:val="auto"/>
        </w:rPr>
        <w:t xml:space="preserve">any non-combustible product containing </w:t>
      </w:r>
      <w:r w:rsidR="00453C7C" w:rsidRPr="007E0145">
        <w:rPr>
          <w:color w:val="auto"/>
          <w:u w:val="single"/>
        </w:rPr>
        <w:t>tobacco-derived</w:t>
      </w:r>
      <w:r w:rsidR="00453C7C" w:rsidRPr="007E0145">
        <w:rPr>
          <w:color w:val="auto"/>
        </w:rPr>
        <w:t xml:space="preserve"> </w:t>
      </w:r>
      <w:r w:rsidR="00712228" w:rsidRPr="007E0145">
        <w:rPr>
          <w:color w:val="auto"/>
        </w:rPr>
        <w:t>nicotine that is intended for human consumption, whether chewed, absorbed, dissolved or ingested by any other means</w:t>
      </w:r>
      <w:r w:rsidR="008366CB" w:rsidRPr="007E0145">
        <w:rPr>
          <w:color w:val="auto"/>
        </w:rPr>
        <w:t xml:space="preserve">; </w:t>
      </w:r>
      <w:r w:rsidR="008366CB" w:rsidRPr="007E0145">
        <w:rPr>
          <w:color w:val="auto"/>
          <w:u w:val="single"/>
        </w:rPr>
        <w:t>and any nicotine liquid solution or other substance that contains nicotine, or a derivation of nicotine, that is depleted when consumed</w:t>
      </w:r>
      <w:r w:rsidR="00712228" w:rsidRPr="007E0145">
        <w:rPr>
          <w:color w:val="auto"/>
          <w:u w:val="single"/>
        </w:rPr>
        <w:t>.</w:t>
      </w:r>
      <w:r w:rsidR="00712228" w:rsidRPr="007E0145">
        <w:rPr>
          <w:color w:val="auto"/>
        </w:rPr>
        <w:t xml:space="preserve"> “Alternative nicotine product” does not include any tobacco product, vapor product</w:t>
      </w:r>
      <w:r w:rsidR="006710E7" w:rsidRPr="007E0145">
        <w:rPr>
          <w:color w:val="auto"/>
        </w:rPr>
        <w:t>,</w:t>
      </w:r>
      <w:r w:rsidR="00712228" w:rsidRPr="007E0145">
        <w:rPr>
          <w:color w:val="auto"/>
        </w:rPr>
        <w:t xml:space="preserve"> or product </w:t>
      </w:r>
      <w:r w:rsidR="00712228" w:rsidRPr="007E0145">
        <w:rPr>
          <w:strike/>
          <w:color w:val="auto"/>
        </w:rPr>
        <w:t>regulated as a drug or device</w:t>
      </w:r>
      <w:r w:rsidR="00712228" w:rsidRPr="007E0145">
        <w:rPr>
          <w:color w:val="auto"/>
        </w:rPr>
        <w:t xml:space="preserve"> </w:t>
      </w:r>
      <w:r w:rsidR="000764CC" w:rsidRPr="007E0145">
        <w:rPr>
          <w:color w:val="auto"/>
          <w:u w:val="single"/>
        </w:rPr>
        <w:t xml:space="preserve">approved </w:t>
      </w:r>
      <w:r w:rsidR="00712228" w:rsidRPr="007E0145">
        <w:rPr>
          <w:color w:val="auto"/>
        </w:rPr>
        <w:t>by the United States Food and Drug Administration under Chapter V of the Food, Drug and Cosmetic Act</w:t>
      </w:r>
      <w:r w:rsidR="000764CC" w:rsidRPr="007E0145">
        <w:rPr>
          <w:color w:val="auto"/>
        </w:rPr>
        <w:t xml:space="preserve"> </w:t>
      </w:r>
      <w:r w:rsidR="000764CC" w:rsidRPr="007E0145">
        <w:rPr>
          <w:color w:val="auto"/>
          <w:u w:val="single"/>
        </w:rPr>
        <w:t>either as a tobacco use cessation product or for other medical purposes and which is being marked and sold or prescribed solely for such approved purpose</w:t>
      </w:r>
      <w:r w:rsidR="00712228" w:rsidRPr="007E0145">
        <w:rPr>
          <w:color w:val="auto"/>
          <w:u w:val="single"/>
        </w:rPr>
        <w:t>.</w:t>
      </w:r>
    </w:p>
    <w:p w14:paraId="44CE55BA" w14:textId="4B04462E" w:rsidR="000A509B" w:rsidRPr="007E0145" w:rsidRDefault="000A509B" w:rsidP="00272FE0">
      <w:pPr>
        <w:pStyle w:val="SectionBody"/>
        <w:rPr>
          <w:color w:val="auto"/>
          <w:u w:val="single"/>
        </w:rPr>
      </w:pPr>
      <w:r w:rsidRPr="007E0145">
        <w:rPr>
          <w:color w:val="auto"/>
          <w:u w:val="single"/>
        </w:rPr>
        <w:t xml:space="preserve">(4) “Heated tobacco product” means a product containing tobacco or any other solid substance containing nicotine that produces an inhalable aerosol.  </w:t>
      </w:r>
    </w:p>
    <w:p w14:paraId="3ABBACEB" w14:textId="487E882D" w:rsidR="00712228" w:rsidRPr="007E0145" w:rsidRDefault="00B66839" w:rsidP="00272FE0">
      <w:pPr>
        <w:pStyle w:val="SectionBody"/>
        <w:rPr>
          <w:color w:val="auto"/>
        </w:rPr>
      </w:pPr>
      <w:r w:rsidRPr="007E0145">
        <w:rPr>
          <w:strike/>
          <w:color w:val="auto"/>
        </w:rPr>
        <w:t>(3)</w:t>
      </w:r>
      <w:r w:rsidRPr="007E0145">
        <w:rPr>
          <w:color w:val="auto"/>
        </w:rPr>
        <w:t xml:space="preserve"> </w:t>
      </w:r>
      <w:r w:rsidR="000A509B" w:rsidRPr="007E0145">
        <w:rPr>
          <w:color w:val="auto"/>
          <w:u w:val="single"/>
        </w:rPr>
        <w:t>(5)</w:t>
      </w:r>
      <w:r w:rsidR="000A509B" w:rsidRPr="007E0145">
        <w:rPr>
          <w:color w:val="auto"/>
        </w:rPr>
        <w:t xml:space="preserve"> </w:t>
      </w:r>
      <w:r w:rsidR="00712228" w:rsidRPr="007E0145">
        <w:rPr>
          <w:color w:val="auto"/>
        </w:rPr>
        <w:t xml:space="preserve">“Vapor product” means any non-combustible product containing nicotine that employs a heating element, power source, electronic circuit or other electronic, chemical or mechanical means, regardless of shape and size, that can be used to produce vapor from nicotine in a solution or other form. “Vapor product” includes any electronic cigarette, </w:t>
      </w:r>
      <w:r w:rsidR="00155BA8" w:rsidRPr="007E0145">
        <w:rPr>
          <w:color w:val="auto"/>
          <w:u w:val="single"/>
        </w:rPr>
        <w:t>e-cigarette,</w:t>
      </w:r>
      <w:r w:rsidR="00155BA8" w:rsidRPr="007E0145">
        <w:rPr>
          <w:color w:val="auto"/>
        </w:rPr>
        <w:t xml:space="preserve"> </w:t>
      </w:r>
      <w:r w:rsidR="00712228" w:rsidRPr="007E0145">
        <w:rPr>
          <w:color w:val="auto"/>
        </w:rPr>
        <w:t xml:space="preserve">electronic cigar, electronic cigarillo, electronic pipe or similar product or device, and any vapor cartridge or other container of nicotine in a solution or other form that is intended to be used with or in an electronic cigarette, </w:t>
      </w:r>
      <w:r w:rsidR="00155BA8" w:rsidRPr="007E0145">
        <w:rPr>
          <w:color w:val="auto"/>
          <w:u w:val="single"/>
        </w:rPr>
        <w:t>e-cigarette,</w:t>
      </w:r>
      <w:r w:rsidR="00155BA8" w:rsidRPr="007E0145">
        <w:rPr>
          <w:color w:val="auto"/>
        </w:rPr>
        <w:t xml:space="preserve"> </w:t>
      </w:r>
      <w:r w:rsidR="00712228" w:rsidRPr="007E0145">
        <w:rPr>
          <w:color w:val="auto"/>
        </w:rPr>
        <w:t>electronic cigar, electronic cigarillo, electronic pipe</w:t>
      </w:r>
      <w:r w:rsidR="00B970E2" w:rsidRPr="007E0145">
        <w:rPr>
          <w:color w:val="auto"/>
        </w:rPr>
        <w:t>,</w:t>
      </w:r>
      <w:r w:rsidR="00712228" w:rsidRPr="007E0145">
        <w:rPr>
          <w:color w:val="auto"/>
        </w:rPr>
        <w:t xml:space="preserve"> or similar product or device. “Vapor product” does not include any product that is </w:t>
      </w:r>
      <w:r w:rsidR="00712228" w:rsidRPr="007E0145">
        <w:rPr>
          <w:strike/>
          <w:color w:val="auto"/>
        </w:rPr>
        <w:t>regulated</w:t>
      </w:r>
      <w:r w:rsidR="00712228" w:rsidRPr="007E0145">
        <w:rPr>
          <w:color w:val="auto"/>
        </w:rPr>
        <w:t xml:space="preserve"> </w:t>
      </w:r>
      <w:r w:rsidR="003B4F43" w:rsidRPr="007E0145">
        <w:rPr>
          <w:color w:val="auto"/>
          <w:u w:val="single"/>
        </w:rPr>
        <w:t>approved</w:t>
      </w:r>
      <w:r w:rsidR="003B4F43" w:rsidRPr="007E0145">
        <w:rPr>
          <w:color w:val="auto"/>
        </w:rPr>
        <w:t xml:space="preserve"> </w:t>
      </w:r>
      <w:r w:rsidR="00712228" w:rsidRPr="007E0145">
        <w:rPr>
          <w:color w:val="auto"/>
        </w:rPr>
        <w:t>by the United States Food and Drug Administration under Chapter V of the Food, Drug and Cosmetic Act</w:t>
      </w:r>
      <w:r w:rsidR="003B4F43" w:rsidRPr="007E0145">
        <w:rPr>
          <w:color w:val="auto"/>
        </w:rPr>
        <w:t xml:space="preserve"> </w:t>
      </w:r>
      <w:r w:rsidR="003B4F43" w:rsidRPr="007E0145">
        <w:rPr>
          <w:color w:val="auto"/>
          <w:u w:val="single"/>
        </w:rPr>
        <w:t>either as a tobacco cessation product or for other medical purposes and which is being marketed and sold or prescribed solely for such approved purpose</w:t>
      </w:r>
      <w:r w:rsidR="00712228" w:rsidRPr="007E0145">
        <w:rPr>
          <w:color w:val="auto"/>
          <w:u w:val="single"/>
        </w:rPr>
        <w:t>.</w:t>
      </w:r>
    </w:p>
    <w:p w14:paraId="4CE57FDF" w14:textId="77777777" w:rsidR="00712228" w:rsidRPr="007E0145" w:rsidRDefault="00712228" w:rsidP="00272FE0">
      <w:pPr>
        <w:pStyle w:val="SectionBody"/>
        <w:rPr>
          <w:strike/>
          <w:color w:val="auto"/>
        </w:rPr>
      </w:pPr>
      <w:r w:rsidRPr="007E0145">
        <w:rPr>
          <w:strike/>
          <w:color w:val="auto"/>
        </w:rPr>
        <w:t>(b) No person, firm, corporation or business entity may sell, give or furnish, or cause to be sold, given or furnished, to any person under the age of eighteen years:</w:t>
      </w:r>
    </w:p>
    <w:p w14:paraId="1B677950" w14:textId="77777777" w:rsidR="00712228" w:rsidRPr="007E0145" w:rsidRDefault="00712228" w:rsidP="00272FE0">
      <w:pPr>
        <w:pStyle w:val="SectionBody"/>
        <w:rPr>
          <w:strike/>
          <w:color w:val="auto"/>
        </w:rPr>
      </w:pPr>
      <w:r w:rsidRPr="007E0145">
        <w:rPr>
          <w:strike/>
          <w:color w:val="auto"/>
        </w:rPr>
        <w:t>(1) Any pipe, cigarette paper or any other paper prepared, manufactured or made for the purpose of smoking any tobacco or tobacco product;</w:t>
      </w:r>
    </w:p>
    <w:p w14:paraId="6BA5A9BB" w14:textId="77777777" w:rsidR="00712228" w:rsidRPr="007E0145" w:rsidRDefault="00712228" w:rsidP="00272FE0">
      <w:pPr>
        <w:pStyle w:val="SectionBody"/>
        <w:rPr>
          <w:strike/>
          <w:color w:val="auto"/>
        </w:rPr>
      </w:pPr>
      <w:r w:rsidRPr="007E0145">
        <w:rPr>
          <w:strike/>
          <w:color w:val="auto"/>
        </w:rPr>
        <w:t>(2) Any cigar, cigarette, snuff, chewing tobacco or tobacco product, in any form; or</w:t>
      </w:r>
    </w:p>
    <w:p w14:paraId="4D6D6990" w14:textId="77777777" w:rsidR="00712228" w:rsidRPr="007E0145" w:rsidRDefault="00712228" w:rsidP="00272FE0">
      <w:pPr>
        <w:pStyle w:val="SectionBody"/>
        <w:rPr>
          <w:strike/>
          <w:color w:val="auto"/>
        </w:rPr>
      </w:pPr>
      <w:r w:rsidRPr="007E0145">
        <w:rPr>
          <w:strike/>
          <w:color w:val="auto"/>
        </w:rPr>
        <w:t>(3) Any tobacco-derived product, alternative nicotine product or vapor product.</w:t>
      </w:r>
    </w:p>
    <w:p w14:paraId="79779240" w14:textId="364A97B8" w:rsidR="00712228" w:rsidRPr="007E0145" w:rsidRDefault="00712228" w:rsidP="00272FE0">
      <w:pPr>
        <w:pStyle w:val="SectionBody"/>
        <w:rPr>
          <w:strike/>
          <w:color w:val="auto"/>
        </w:rPr>
      </w:pPr>
      <w:r w:rsidRPr="007E0145">
        <w:rPr>
          <w:strike/>
          <w:color w:val="auto"/>
        </w:rPr>
        <w:t>(c) Any firm or corporation that violates any of the provisions of subsection (b) of this section and any individual who violates any of the provisions of subsection (b) of this section is guilty of a misdemeanor and, upon conviction thereof, shall be fined $50 for the first offense. Upon any subsequent violation at the same location or operating unit, the firm, corporation or individual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r w:rsidRPr="007E0145">
        <w:rPr>
          <w:strike/>
        </w:rPr>
        <w:object w:dxaOrig="225" w:dyaOrig="225" w14:anchorId="11FBE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3" o:title=""/>
          </v:shape>
          <w:control r:id="rId14" w:name="DefaultOcxName" w:shapeid="_x0000_i1028"/>
        </w:object>
      </w:r>
    </w:p>
    <w:p w14:paraId="7B329263" w14:textId="77777777" w:rsidR="00712228" w:rsidRPr="007E0145" w:rsidRDefault="00712228" w:rsidP="00272FE0">
      <w:pPr>
        <w:pStyle w:val="SectionBody"/>
        <w:rPr>
          <w:strike/>
          <w:color w:val="auto"/>
        </w:rPr>
      </w:pPr>
      <w:r w:rsidRPr="007E0145">
        <w:rPr>
          <w:strike/>
          <w:color w:val="auto"/>
        </w:rPr>
        <w:t xml:space="preserve">(d) Any individual who knowingly and intentionally sells, gives or furnishes or causes to be sold, given or furnished to any person under the age of eighteen years any cigar, cigarette, snuff, chewing tobacco, tobacco product or tobacco-derived product, in any form, is guilty of a misdemeanor and, upon conviction thereof, </w:t>
      </w:r>
      <w:bookmarkStart w:id="4" w:name="_Hlk29484249"/>
      <w:r w:rsidRPr="007E0145">
        <w:rPr>
          <w:strike/>
          <w:color w:val="auto"/>
        </w:rPr>
        <w:t>for the first offense shall be fined not more than $100; upon conviction thereof for a second or subsequent offense, is guilty of a misdemeanor and shall be fined not less than $100 nor more than $500</w:t>
      </w:r>
      <w:bookmarkEnd w:id="4"/>
      <w:r w:rsidRPr="007E0145">
        <w:rPr>
          <w:strike/>
          <w:color w:val="auto"/>
        </w:rPr>
        <w:t>.</w:t>
      </w:r>
    </w:p>
    <w:p w14:paraId="5E26EAF5" w14:textId="49288758" w:rsidR="00833DA0" w:rsidRPr="007E0145" w:rsidRDefault="00712228" w:rsidP="00272FE0">
      <w:pPr>
        <w:pStyle w:val="SectionBody"/>
        <w:rPr>
          <w:strike/>
          <w:color w:val="auto"/>
          <w:sz w:val="21"/>
          <w:szCs w:val="21"/>
        </w:rPr>
      </w:pPr>
      <w:r w:rsidRPr="007E0145">
        <w:rPr>
          <w:strike/>
          <w:color w:val="auto"/>
          <w:sz w:val="21"/>
          <w:szCs w:val="21"/>
        </w:rPr>
        <w:t>(e) Any employer who discovers that his or her employee has sold or furnished tobacco products or tobacco-derived products to minors may dismiss such employee for cause. Any such discharge shall be considered as “gross misconduct” for the purposes of determining the discharged employee</w:t>
      </w:r>
      <w:r w:rsidR="007826F8" w:rsidRPr="007E0145">
        <w:rPr>
          <w:strike/>
          <w:color w:val="auto"/>
          <w:sz w:val="21"/>
          <w:szCs w:val="21"/>
        </w:rPr>
        <w:t>’</w:t>
      </w:r>
      <w:r w:rsidRPr="007E0145">
        <w:rPr>
          <w:strike/>
          <w:color w:val="auto"/>
          <w:sz w:val="21"/>
          <w:szCs w:val="21"/>
        </w:rPr>
        <w:t>s eligibility for unemployment benefits in accordance with the provisions of section three, article six, chapter twenty-one-a of this code, if the employer has provided the employee with prior written notice in the workplace that such act or acts may result in their termination from employment</w:t>
      </w:r>
    </w:p>
    <w:p w14:paraId="161090BF" w14:textId="6B11A312" w:rsidR="00833DA0" w:rsidRPr="007E0145" w:rsidRDefault="00833DA0" w:rsidP="009A5102">
      <w:pPr>
        <w:pStyle w:val="SectionHeading"/>
        <w:rPr>
          <w:color w:val="auto"/>
        </w:rPr>
      </w:pPr>
      <w:bookmarkStart w:id="5" w:name="_Hlk29479240"/>
      <w:r w:rsidRPr="007E0145">
        <w:rPr>
          <w:color w:val="auto"/>
        </w:rPr>
        <w:t>§</w:t>
      </w:r>
      <w:r w:rsidR="003639F9" w:rsidRPr="007E0145">
        <w:rPr>
          <w:color w:val="auto"/>
        </w:rPr>
        <w:t>16-9A-</w:t>
      </w:r>
      <w:bookmarkEnd w:id="5"/>
      <w:r w:rsidR="003639F9" w:rsidRPr="007E0145">
        <w:rPr>
          <w:color w:val="auto"/>
        </w:rPr>
        <w:t xml:space="preserve">3. </w:t>
      </w:r>
      <w:r w:rsidR="003639F9" w:rsidRPr="007E0145">
        <w:rPr>
          <w:strike/>
          <w:color w:val="auto"/>
        </w:rPr>
        <w:t>Use or possession</w:t>
      </w:r>
      <w:r w:rsidR="003639F9" w:rsidRPr="007E0145">
        <w:rPr>
          <w:color w:val="auto"/>
        </w:rPr>
        <w:t xml:space="preserve"> </w:t>
      </w:r>
      <w:r w:rsidR="003639F9" w:rsidRPr="007E0145">
        <w:rPr>
          <w:color w:val="auto"/>
          <w:u w:val="single"/>
        </w:rPr>
        <w:t>Purchase</w:t>
      </w:r>
      <w:r w:rsidR="003639F9" w:rsidRPr="007E0145">
        <w:rPr>
          <w:color w:val="auto"/>
        </w:rPr>
        <w:t xml:space="preserve"> of tobacco</w:t>
      </w:r>
      <w:r w:rsidR="000F3B02" w:rsidRPr="007E0145">
        <w:rPr>
          <w:color w:val="auto"/>
        </w:rPr>
        <w:t>,</w:t>
      </w:r>
      <w:r w:rsidR="003639F9" w:rsidRPr="007E0145">
        <w:rPr>
          <w:color w:val="auto"/>
        </w:rPr>
        <w:t xml:space="preserve"> </w:t>
      </w:r>
      <w:r w:rsidR="003639F9" w:rsidRPr="007E0145">
        <w:rPr>
          <w:strike/>
          <w:color w:val="auto"/>
        </w:rPr>
        <w:t xml:space="preserve">or </w:t>
      </w:r>
      <w:r w:rsidR="003639F9" w:rsidRPr="007E0145">
        <w:rPr>
          <w:color w:val="auto"/>
        </w:rPr>
        <w:t>tobacco</w:t>
      </w:r>
      <w:r w:rsidR="003639F9" w:rsidRPr="007E0145">
        <w:rPr>
          <w:color w:val="auto"/>
          <w:u w:val="single"/>
        </w:rPr>
        <w:t>-derived</w:t>
      </w:r>
      <w:r w:rsidR="003639F9" w:rsidRPr="007E0145">
        <w:rPr>
          <w:color w:val="auto"/>
        </w:rPr>
        <w:t xml:space="preserve"> products, </w:t>
      </w:r>
      <w:r w:rsidR="000F3B02" w:rsidRPr="007E0145">
        <w:rPr>
          <w:color w:val="auto"/>
          <w:u w:val="single"/>
        </w:rPr>
        <w:t>or</w:t>
      </w:r>
      <w:r w:rsidR="000F3B02" w:rsidRPr="007E0145">
        <w:rPr>
          <w:i/>
          <w:iCs/>
          <w:color w:val="auto"/>
        </w:rPr>
        <w:t xml:space="preserve"> </w:t>
      </w:r>
      <w:r w:rsidR="003639F9" w:rsidRPr="007E0145">
        <w:rPr>
          <w:color w:val="auto"/>
        </w:rPr>
        <w:t>alternative nicotine products</w:t>
      </w:r>
      <w:r w:rsidR="003639F9" w:rsidRPr="007E0145">
        <w:rPr>
          <w:strike/>
          <w:color w:val="auto"/>
        </w:rPr>
        <w:t>, or vapor products</w:t>
      </w:r>
      <w:r w:rsidR="003639F9" w:rsidRPr="007E0145">
        <w:rPr>
          <w:color w:val="auto"/>
        </w:rPr>
        <w:t xml:space="preserve"> by persons under the age of </w:t>
      </w:r>
      <w:r w:rsidR="003639F9" w:rsidRPr="007E0145">
        <w:rPr>
          <w:strike/>
          <w:color w:val="auto"/>
        </w:rPr>
        <w:t>18</w:t>
      </w:r>
      <w:r w:rsidR="003639F9" w:rsidRPr="007E0145">
        <w:rPr>
          <w:color w:val="auto"/>
        </w:rPr>
        <w:t xml:space="preserve"> </w:t>
      </w:r>
      <w:r w:rsidR="003639F9" w:rsidRPr="007E0145">
        <w:rPr>
          <w:color w:val="auto"/>
          <w:u w:val="single"/>
        </w:rPr>
        <w:t>21</w:t>
      </w:r>
      <w:r w:rsidR="003639F9" w:rsidRPr="007E0145">
        <w:rPr>
          <w:color w:val="auto"/>
        </w:rPr>
        <w:t xml:space="preserve"> years; penalties</w:t>
      </w:r>
      <w:r w:rsidR="007F5121" w:rsidRPr="007E0145">
        <w:rPr>
          <w:color w:val="auto"/>
        </w:rPr>
        <w:t>.</w:t>
      </w:r>
    </w:p>
    <w:p w14:paraId="148DBDC4" w14:textId="77777777" w:rsidR="00BF26FC" w:rsidRPr="007E0145" w:rsidRDefault="00BF26FC" w:rsidP="00BF26FC">
      <w:pPr>
        <w:rPr>
          <w:rFonts w:cs="Arial"/>
          <w:color w:val="auto"/>
        </w:rPr>
        <w:sectPr w:rsidR="00BF26FC" w:rsidRPr="007E0145" w:rsidSect="003F34F4">
          <w:type w:val="continuous"/>
          <w:pgSz w:w="12240" w:h="15840" w:code="1"/>
          <w:pgMar w:top="1440" w:right="1440" w:bottom="1440" w:left="1440" w:header="720" w:footer="720" w:gutter="0"/>
          <w:lnNumType w:countBy="1" w:restart="newSection"/>
          <w:cols w:space="720"/>
          <w:docGrid w:linePitch="360"/>
        </w:sectPr>
      </w:pPr>
    </w:p>
    <w:p w14:paraId="1CB5BB88" w14:textId="7600B1F8" w:rsidR="007F5121" w:rsidRPr="007E0145" w:rsidRDefault="007F5121" w:rsidP="00272FE0">
      <w:pPr>
        <w:pStyle w:val="SectionBody"/>
        <w:rPr>
          <w:color w:val="auto"/>
        </w:rPr>
      </w:pPr>
      <w:r w:rsidRPr="007E0145">
        <w:rPr>
          <w:color w:val="auto"/>
        </w:rPr>
        <w:t xml:space="preserve">A person under the age of </w:t>
      </w:r>
      <w:r w:rsidRPr="007E0145">
        <w:rPr>
          <w:strike/>
          <w:color w:val="auto"/>
        </w:rPr>
        <w:t>18</w:t>
      </w:r>
      <w:r w:rsidRPr="007E0145">
        <w:rPr>
          <w:color w:val="auto"/>
        </w:rPr>
        <w:t xml:space="preserve"> </w:t>
      </w:r>
      <w:r w:rsidRPr="007E0145">
        <w:rPr>
          <w:color w:val="auto"/>
          <w:u w:val="single"/>
        </w:rPr>
        <w:t>21</w:t>
      </w:r>
      <w:r w:rsidRPr="007E0145">
        <w:rPr>
          <w:color w:val="auto"/>
        </w:rPr>
        <w:t xml:space="preserve"> years shall not </w:t>
      </w:r>
      <w:r w:rsidRPr="007E0145">
        <w:rPr>
          <w:strike/>
          <w:color w:val="auto"/>
        </w:rPr>
        <w:t>have on or about his or her person or premises or use</w:t>
      </w:r>
      <w:r w:rsidR="00A0594C" w:rsidRPr="007E0145">
        <w:rPr>
          <w:color w:val="auto"/>
        </w:rPr>
        <w:t xml:space="preserve"> </w:t>
      </w:r>
      <w:r w:rsidRPr="007E0145">
        <w:rPr>
          <w:color w:val="auto"/>
          <w:u w:val="single"/>
        </w:rPr>
        <w:t xml:space="preserve">purchase </w:t>
      </w:r>
      <w:r w:rsidR="00F259B8" w:rsidRPr="007E0145">
        <w:rPr>
          <w:color w:val="auto"/>
          <w:u w:val="single"/>
        </w:rPr>
        <w:t xml:space="preserve">or attempt to purchase </w:t>
      </w:r>
      <w:r w:rsidRPr="007E0145">
        <w:rPr>
          <w:color w:val="auto"/>
          <w:u w:val="single"/>
        </w:rPr>
        <w:t>tobacco</w:t>
      </w:r>
      <w:r w:rsidR="009B296F" w:rsidRPr="007E0145">
        <w:rPr>
          <w:color w:val="auto"/>
          <w:u w:val="single"/>
        </w:rPr>
        <w:t xml:space="preserve"> product</w:t>
      </w:r>
      <w:r w:rsidR="00F259B8" w:rsidRPr="007E0145">
        <w:rPr>
          <w:color w:val="auto"/>
          <w:u w:val="single"/>
        </w:rPr>
        <w:t>,</w:t>
      </w:r>
      <w:r w:rsidRPr="007E0145">
        <w:rPr>
          <w:color w:val="auto"/>
          <w:u w:val="single"/>
        </w:rPr>
        <w:t xml:space="preserve"> tobacco-derived products</w:t>
      </w:r>
      <w:r w:rsidR="00F259B8" w:rsidRPr="007E0145">
        <w:rPr>
          <w:color w:val="auto"/>
          <w:u w:val="single"/>
        </w:rPr>
        <w:t>,  alternative nicotine products</w:t>
      </w:r>
      <w:r w:rsidR="00C01A62" w:rsidRPr="007E0145">
        <w:rPr>
          <w:color w:val="auto"/>
          <w:u w:val="single"/>
        </w:rPr>
        <w:t>,</w:t>
      </w:r>
      <w:r w:rsidRPr="007E0145">
        <w:rPr>
          <w:color w:val="auto"/>
        </w:rPr>
        <w:t xml:space="preserve"> </w:t>
      </w:r>
      <w:r w:rsidRPr="007E0145">
        <w:rPr>
          <w:strike/>
          <w:color w:val="auto"/>
        </w:rPr>
        <w:t xml:space="preserve">any cigarette, </w:t>
      </w:r>
      <w:r w:rsidRPr="007E0145">
        <w:rPr>
          <w:color w:val="auto"/>
        </w:rPr>
        <w:t>or cigarette paper</w:t>
      </w:r>
      <w:r w:rsidRPr="007E0145">
        <w:rPr>
          <w:strike/>
          <w:color w:val="auto"/>
        </w:rPr>
        <w:t>, or any other paper prepared, manufactured or made for the purpose of smoking any tobacco products, in any form; any pipe, snuff, chewing tobacco, tobacco product, or tobacco-derived product</w:t>
      </w:r>
      <w:r w:rsidRPr="007E0145">
        <w:rPr>
          <w:color w:val="auto"/>
        </w:rPr>
        <w:t xml:space="preserve">: </w:t>
      </w:r>
      <w:r w:rsidRPr="007E0145">
        <w:rPr>
          <w:i/>
          <w:iCs/>
          <w:color w:val="auto"/>
        </w:rPr>
        <w:t>Provided</w:t>
      </w:r>
      <w:r w:rsidRPr="007E0145">
        <w:rPr>
          <w:color w:val="auto"/>
        </w:rPr>
        <w:t xml:space="preserve">, That </w:t>
      </w:r>
      <w:r w:rsidRPr="007E0145">
        <w:rPr>
          <w:strike/>
          <w:color w:val="auto"/>
        </w:rPr>
        <w:t>minors</w:t>
      </w:r>
      <w:r w:rsidRPr="007E0145">
        <w:rPr>
          <w:color w:val="auto"/>
        </w:rPr>
        <w:t xml:space="preserve"> </w:t>
      </w:r>
      <w:r w:rsidR="00BF26FC" w:rsidRPr="007E0145">
        <w:rPr>
          <w:color w:val="auto"/>
          <w:u w:val="single"/>
        </w:rPr>
        <w:t>persons under the age of 21</w:t>
      </w:r>
      <w:r w:rsidR="00BF26FC" w:rsidRPr="007E0145">
        <w:rPr>
          <w:color w:val="auto"/>
        </w:rPr>
        <w:t xml:space="preserve"> </w:t>
      </w:r>
      <w:r w:rsidRPr="007E0145">
        <w:rPr>
          <w:color w:val="auto"/>
        </w:rPr>
        <w:t>participating in the inspection of locations where tobacco</w:t>
      </w:r>
      <w:r w:rsidR="00A12B69" w:rsidRPr="007E0145">
        <w:rPr>
          <w:color w:val="auto"/>
          <w:u w:val="single"/>
        </w:rPr>
        <w:t>,</w:t>
      </w:r>
      <w:r w:rsidRPr="007E0145">
        <w:rPr>
          <w:color w:val="auto"/>
        </w:rPr>
        <w:t xml:space="preserve"> </w:t>
      </w:r>
      <w:r w:rsidRPr="007E0145">
        <w:rPr>
          <w:strike/>
          <w:color w:val="auto"/>
        </w:rPr>
        <w:t>products</w:t>
      </w:r>
      <w:r w:rsidRPr="007E0145">
        <w:rPr>
          <w:color w:val="auto"/>
        </w:rPr>
        <w:t xml:space="preserve"> </w:t>
      </w:r>
      <w:r w:rsidRPr="007E0145">
        <w:rPr>
          <w:strike/>
          <w:color w:val="auto"/>
        </w:rPr>
        <w:t xml:space="preserve">or </w:t>
      </w:r>
      <w:r w:rsidRPr="007E0145">
        <w:rPr>
          <w:color w:val="auto"/>
        </w:rPr>
        <w:t>tobacco-derived products</w:t>
      </w:r>
      <w:r w:rsidR="00A12B69" w:rsidRPr="007E0145">
        <w:rPr>
          <w:color w:val="auto"/>
        </w:rPr>
        <w:t xml:space="preserve">, </w:t>
      </w:r>
      <w:r w:rsidR="00A12B69" w:rsidRPr="007E0145">
        <w:rPr>
          <w:color w:val="auto"/>
          <w:u w:val="single"/>
        </w:rPr>
        <w:t>or alternative nicotine products</w:t>
      </w:r>
      <w:r w:rsidRPr="007E0145">
        <w:rPr>
          <w:color w:val="auto"/>
        </w:rPr>
        <w:t xml:space="preserve"> are sold or distributed pursuant to §16-9A-7 of this code is not considered to violate the provisions of this section. Any person violating the provisions of this section shall for the first violation be fined $50 and be required to serve eight hours of community service; for a second violation, the person shall be fined $100 and be required to serve 16 hours of community service; and for a third and each subsequent violation, the person shall be fined $200 and be required to serve 24 hours of community service. </w:t>
      </w:r>
      <w:r w:rsidRPr="007E0145">
        <w:rPr>
          <w:strike/>
          <w:color w:val="auto"/>
        </w:rPr>
        <w:t>Notwithstanding</w:t>
      </w:r>
      <w:r w:rsidRPr="007E0145">
        <w:rPr>
          <w:color w:val="auto"/>
        </w:rPr>
        <w:t xml:space="preserve"> </w:t>
      </w:r>
      <w:r w:rsidR="00A2706A" w:rsidRPr="007E0145">
        <w:rPr>
          <w:color w:val="auto"/>
          <w:u w:val="single"/>
        </w:rPr>
        <w:t>Persons under the age of 18 shall be subject to the concurrent jurisdiction of the magistrate court in accordance with</w:t>
      </w:r>
      <w:r w:rsidR="00A2706A" w:rsidRPr="007E0145">
        <w:rPr>
          <w:color w:val="auto"/>
        </w:rPr>
        <w:t xml:space="preserve"> </w:t>
      </w:r>
      <w:r w:rsidRPr="007E0145">
        <w:rPr>
          <w:strike/>
          <w:color w:val="auto"/>
        </w:rPr>
        <w:t>the provisions of</w:t>
      </w:r>
      <w:r w:rsidRPr="007E0145">
        <w:rPr>
          <w:color w:val="auto"/>
        </w:rPr>
        <w:t xml:space="preserve"> §49-4-701 of this code</w:t>
      </w:r>
      <w:r w:rsidR="00D75BDB" w:rsidRPr="007E0145">
        <w:rPr>
          <w:color w:val="auto"/>
        </w:rPr>
        <w:t>.</w:t>
      </w:r>
      <w:r w:rsidRPr="007E0145">
        <w:rPr>
          <w:color w:val="auto"/>
        </w:rPr>
        <w:t xml:space="preserve"> </w:t>
      </w:r>
      <w:r w:rsidRPr="007E0145">
        <w:rPr>
          <w:strike/>
          <w:color w:val="auto"/>
        </w:rPr>
        <w:t>the magistrate court has concurrent jurisdiction</w:t>
      </w:r>
    </w:p>
    <w:p w14:paraId="02E81425" w14:textId="114E5E19" w:rsidR="007A3142" w:rsidRPr="007E0145" w:rsidRDefault="007A3142" w:rsidP="009A5102">
      <w:pPr>
        <w:pStyle w:val="SectionHeading"/>
        <w:rPr>
          <w:color w:val="auto"/>
        </w:rPr>
      </w:pPr>
      <w:r w:rsidRPr="007E0145">
        <w:rPr>
          <w:color w:val="auto"/>
        </w:rPr>
        <w:t>§16-9A-4. Use of tobacco</w:t>
      </w:r>
      <w:r w:rsidR="009B296F" w:rsidRPr="007E0145">
        <w:rPr>
          <w:color w:val="auto"/>
        </w:rPr>
        <w:t xml:space="preserve"> </w:t>
      </w:r>
      <w:r w:rsidR="009B296F" w:rsidRPr="007E0145">
        <w:rPr>
          <w:color w:val="auto"/>
          <w:u w:val="single"/>
        </w:rPr>
        <w:t>product</w:t>
      </w:r>
      <w:r w:rsidRPr="007E0145">
        <w:rPr>
          <w:color w:val="auto"/>
        </w:rPr>
        <w:t xml:space="preserve">, </w:t>
      </w:r>
      <w:r w:rsidRPr="007E0145">
        <w:rPr>
          <w:strike/>
          <w:color w:val="auto"/>
        </w:rPr>
        <w:t>tobacco or</w:t>
      </w:r>
      <w:r w:rsidRPr="007E0145">
        <w:rPr>
          <w:color w:val="auto"/>
        </w:rPr>
        <w:t xml:space="preserve"> </w:t>
      </w:r>
      <w:r w:rsidRPr="007E0145">
        <w:rPr>
          <w:color w:val="auto"/>
          <w:u w:val="single"/>
        </w:rPr>
        <w:t>tobacco-derived</w:t>
      </w:r>
      <w:r w:rsidRPr="007E0145">
        <w:rPr>
          <w:color w:val="auto"/>
        </w:rPr>
        <w:t xml:space="preserve"> products, </w:t>
      </w:r>
      <w:r w:rsidR="00771F95" w:rsidRPr="007E0145">
        <w:rPr>
          <w:color w:val="auto"/>
          <w:u w:val="single"/>
        </w:rPr>
        <w:t>or</w:t>
      </w:r>
      <w:r w:rsidR="00771F95" w:rsidRPr="007E0145">
        <w:rPr>
          <w:color w:val="auto"/>
        </w:rPr>
        <w:t xml:space="preserve"> </w:t>
      </w:r>
      <w:r w:rsidRPr="007E0145">
        <w:rPr>
          <w:color w:val="auto"/>
        </w:rPr>
        <w:t xml:space="preserve">alternative nicotine products </w:t>
      </w:r>
      <w:r w:rsidRPr="007E0145">
        <w:rPr>
          <w:strike/>
          <w:color w:val="auto"/>
        </w:rPr>
        <w:t>or vapor products</w:t>
      </w:r>
      <w:r w:rsidRPr="007E0145">
        <w:rPr>
          <w:color w:val="auto"/>
        </w:rPr>
        <w:t xml:space="preserve"> in certain areas of certain public schools prohibited; penalty.</w:t>
      </w:r>
    </w:p>
    <w:p w14:paraId="1C598AB6" w14:textId="77777777" w:rsidR="007A3142" w:rsidRPr="007E0145" w:rsidRDefault="007A3142" w:rsidP="007A3142">
      <w:pPr>
        <w:suppressLineNumbers/>
        <w:rPr>
          <w:rFonts w:cs="Arial"/>
          <w:color w:val="auto"/>
        </w:rPr>
        <w:sectPr w:rsidR="007A3142" w:rsidRPr="007E0145" w:rsidSect="003F34F4">
          <w:type w:val="continuous"/>
          <w:pgSz w:w="12240" w:h="15840" w:code="1"/>
          <w:pgMar w:top="1440" w:right="1440" w:bottom="1440" w:left="1440" w:header="720" w:footer="720" w:gutter="0"/>
          <w:lnNumType w:countBy="1" w:restart="newSection"/>
          <w:cols w:space="720"/>
          <w:titlePg/>
          <w:docGrid w:linePitch="360"/>
        </w:sectPr>
      </w:pPr>
    </w:p>
    <w:p w14:paraId="322B3599" w14:textId="09D1671C" w:rsidR="007A3142" w:rsidRPr="007E0145" w:rsidRDefault="007A3142" w:rsidP="00272FE0">
      <w:pPr>
        <w:pStyle w:val="SectionBody"/>
        <w:rPr>
          <w:color w:val="auto"/>
        </w:rPr>
      </w:pPr>
      <w:r w:rsidRPr="007E0145">
        <w:rPr>
          <w:color w:val="auto"/>
        </w:rPr>
        <w:t xml:space="preserve">Every person who </w:t>
      </w:r>
      <w:r w:rsidRPr="007E0145">
        <w:rPr>
          <w:strike/>
          <w:color w:val="auto"/>
        </w:rPr>
        <w:t>shall smoke a cigarette or cigarettes, pipe, cigar or other implement, of any type or nature, designed, used or employed for smoking any tobacco or tobacco product; or who shall use</w:t>
      </w:r>
      <w:r w:rsidRPr="007E0145">
        <w:rPr>
          <w:color w:val="auto"/>
        </w:rPr>
        <w:t xml:space="preserve"> </w:t>
      </w:r>
      <w:r w:rsidR="00DB1814" w:rsidRPr="007E0145">
        <w:rPr>
          <w:color w:val="auto"/>
          <w:u w:val="single"/>
        </w:rPr>
        <w:t>uses</w:t>
      </w:r>
      <w:r w:rsidR="00DB1814" w:rsidRPr="007E0145">
        <w:rPr>
          <w:color w:val="auto"/>
        </w:rPr>
        <w:t xml:space="preserve"> </w:t>
      </w:r>
      <w:r w:rsidRPr="007E0145">
        <w:rPr>
          <w:color w:val="auto"/>
        </w:rPr>
        <w:t>any tobacco product</w:t>
      </w:r>
      <w:r w:rsidR="004D3C86" w:rsidRPr="007E0145">
        <w:rPr>
          <w:color w:val="auto"/>
        </w:rPr>
        <w:t>,</w:t>
      </w:r>
      <w:r w:rsidRPr="007E0145">
        <w:rPr>
          <w:color w:val="auto"/>
        </w:rPr>
        <w:t xml:space="preserve"> </w:t>
      </w:r>
      <w:r w:rsidRPr="007E0145">
        <w:rPr>
          <w:strike/>
          <w:color w:val="auto"/>
        </w:rPr>
        <w:t>or</w:t>
      </w:r>
      <w:r w:rsidRPr="007E0145">
        <w:rPr>
          <w:color w:val="auto"/>
        </w:rPr>
        <w:t xml:space="preserve"> tobacco-derived product </w:t>
      </w:r>
      <w:r w:rsidR="004D3C86" w:rsidRPr="007E0145">
        <w:rPr>
          <w:color w:val="auto"/>
          <w:u w:val="single"/>
        </w:rPr>
        <w:t>or alternative nicotine product</w:t>
      </w:r>
      <w:r w:rsidR="004D3C86" w:rsidRPr="007E0145">
        <w:rPr>
          <w:color w:val="auto"/>
        </w:rPr>
        <w:t xml:space="preserve"> </w:t>
      </w:r>
      <w:r w:rsidRPr="007E0145">
        <w:rPr>
          <w:color w:val="auto"/>
        </w:rPr>
        <w:t xml:space="preserve">in any building or part </w:t>
      </w:r>
      <w:r w:rsidRPr="007E0145">
        <w:rPr>
          <w:strike/>
          <w:color w:val="auto"/>
        </w:rPr>
        <w:t>thereof</w:t>
      </w:r>
      <w:r w:rsidRPr="007E0145">
        <w:rPr>
          <w:color w:val="auto"/>
        </w:rPr>
        <w:t xml:space="preserve"> </w:t>
      </w:r>
      <w:r w:rsidR="00DB1814" w:rsidRPr="007E0145">
        <w:rPr>
          <w:color w:val="auto"/>
        </w:rPr>
        <w:t xml:space="preserve">of </w:t>
      </w:r>
      <w:r w:rsidR="00DB1814" w:rsidRPr="007E0145">
        <w:rPr>
          <w:color w:val="auto"/>
          <w:u w:val="single"/>
        </w:rPr>
        <w:t>a building</w:t>
      </w:r>
      <w:r w:rsidR="00DB1814" w:rsidRPr="007E0145">
        <w:rPr>
          <w:color w:val="auto"/>
        </w:rPr>
        <w:t xml:space="preserve"> </w:t>
      </w:r>
      <w:r w:rsidRPr="007E0145">
        <w:rPr>
          <w:color w:val="auto"/>
        </w:rPr>
        <w:t xml:space="preserve">used for instructional purposes, in any school of this state, as defined in </w:t>
      </w:r>
      <w:r w:rsidR="00964A2E" w:rsidRPr="007E0145">
        <w:rPr>
          <w:color w:val="auto"/>
        </w:rPr>
        <w:t xml:space="preserve">§18-1-1 </w:t>
      </w:r>
      <w:r w:rsidRPr="007E0145">
        <w:rPr>
          <w:color w:val="auto"/>
        </w:rPr>
        <w:t xml:space="preserve">of this code, or on any lot or grounds actually used for instructional purposes of any </w:t>
      </w:r>
      <w:r w:rsidRPr="007E0145">
        <w:rPr>
          <w:strike/>
          <w:color w:val="auto"/>
        </w:rPr>
        <w:t>such</w:t>
      </w:r>
      <w:r w:rsidRPr="007E0145">
        <w:rPr>
          <w:color w:val="auto"/>
        </w:rPr>
        <w:t xml:space="preserve"> school of this state while </w:t>
      </w:r>
      <w:r w:rsidRPr="007E0145">
        <w:rPr>
          <w:strike/>
          <w:color w:val="auto"/>
        </w:rPr>
        <w:t>such</w:t>
      </w:r>
      <w:r w:rsidRPr="007E0145">
        <w:rPr>
          <w:color w:val="auto"/>
        </w:rPr>
        <w:t xml:space="preserve"> </w:t>
      </w:r>
      <w:r w:rsidR="00DB1814" w:rsidRPr="007E0145">
        <w:rPr>
          <w:color w:val="auto"/>
          <w:u w:val="single"/>
        </w:rPr>
        <w:t>the</w:t>
      </w:r>
      <w:r w:rsidR="00DB1814" w:rsidRPr="007E0145">
        <w:rPr>
          <w:color w:val="auto"/>
        </w:rPr>
        <w:t xml:space="preserve"> </w:t>
      </w:r>
      <w:r w:rsidRPr="007E0145">
        <w:rPr>
          <w:color w:val="auto"/>
        </w:rPr>
        <w:t xml:space="preserve">school is used or occupied for school purposes, </w:t>
      </w:r>
      <w:r w:rsidRPr="007E0145">
        <w:rPr>
          <w:strike/>
          <w:color w:val="auto"/>
        </w:rPr>
        <w:t>shall be</w:t>
      </w:r>
      <w:r w:rsidRPr="007E0145">
        <w:rPr>
          <w:color w:val="auto"/>
        </w:rPr>
        <w:t xml:space="preserve"> </w:t>
      </w:r>
      <w:r w:rsidR="00DB1814" w:rsidRPr="007E0145">
        <w:rPr>
          <w:color w:val="auto"/>
          <w:u w:val="single"/>
        </w:rPr>
        <w:t>is</w:t>
      </w:r>
      <w:r w:rsidR="00DB1814" w:rsidRPr="007E0145">
        <w:rPr>
          <w:color w:val="auto"/>
        </w:rPr>
        <w:t xml:space="preserve"> </w:t>
      </w:r>
      <w:r w:rsidRPr="007E0145">
        <w:rPr>
          <w:color w:val="auto"/>
        </w:rPr>
        <w:t xml:space="preserve">guilty of a misdemeanor and, upon conviction thereof, shall be punished for each offense by a fine of not less than </w:t>
      </w:r>
      <w:r w:rsidR="00DB1814" w:rsidRPr="007E0145">
        <w:rPr>
          <w:color w:val="auto"/>
        </w:rPr>
        <w:t xml:space="preserve">$1 </w:t>
      </w:r>
      <w:r w:rsidRPr="007E0145">
        <w:rPr>
          <w:color w:val="auto"/>
        </w:rPr>
        <w:t xml:space="preserve">nor more than </w:t>
      </w:r>
      <w:r w:rsidRPr="007E0145">
        <w:rPr>
          <w:strike/>
          <w:color w:val="auto"/>
        </w:rPr>
        <w:t>five dollars</w:t>
      </w:r>
      <w:r w:rsidR="00DB1814" w:rsidRPr="007E0145">
        <w:rPr>
          <w:color w:val="auto"/>
        </w:rPr>
        <w:t xml:space="preserve"> </w:t>
      </w:r>
      <w:r w:rsidR="00DB1814" w:rsidRPr="007E0145">
        <w:rPr>
          <w:color w:val="auto"/>
          <w:u w:val="single"/>
        </w:rPr>
        <w:t>$25</w:t>
      </w:r>
      <w:r w:rsidRPr="007E0145">
        <w:rPr>
          <w:color w:val="auto"/>
        </w:rPr>
        <w:t xml:space="preserve">: </w:t>
      </w:r>
      <w:r w:rsidRPr="007E0145">
        <w:rPr>
          <w:i/>
          <w:iCs/>
          <w:strike/>
          <w:color w:val="auto"/>
        </w:rPr>
        <w:t>Provided</w:t>
      </w:r>
      <w:r w:rsidRPr="007E0145">
        <w:rPr>
          <w:strike/>
          <w:color w:val="auto"/>
        </w:rPr>
        <w:t>, That this prohibition shall not be construed to prevent the use of any tobacco or tobacco product or tobacco-derived product, in any faculty lounge</w:t>
      </w:r>
      <w:r w:rsidR="00DB1814" w:rsidRPr="007E0145">
        <w:rPr>
          <w:strike/>
          <w:color w:val="auto"/>
          <w:u w:val="single"/>
        </w:rPr>
        <w:t>,</w:t>
      </w:r>
      <w:r w:rsidRPr="007E0145">
        <w:rPr>
          <w:strike/>
          <w:color w:val="auto"/>
        </w:rPr>
        <w:t xml:space="preserve"> or staff lounge</w:t>
      </w:r>
      <w:r w:rsidR="00DB1814" w:rsidRPr="007E0145">
        <w:rPr>
          <w:strike/>
          <w:color w:val="auto"/>
          <w:u w:val="single"/>
        </w:rPr>
        <w:t>,</w:t>
      </w:r>
      <w:r w:rsidRPr="007E0145">
        <w:rPr>
          <w:strike/>
          <w:color w:val="auto"/>
        </w:rPr>
        <w:t xml:space="preserve"> or faculty office or other area of said public school not used for instructional </w:t>
      </w:r>
      <w:r w:rsidR="00DB1814" w:rsidRPr="007E0145">
        <w:rPr>
          <w:strike/>
          <w:color w:val="auto"/>
        </w:rPr>
        <w:t>porpo</w:t>
      </w:r>
      <w:r w:rsidR="006842BA" w:rsidRPr="007E0145">
        <w:rPr>
          <w:strike/>
          <w:color w:val="auto"/>
        </w:rPr>
        <w:t>i</w:t>
      </w:r>
      <w:r w:rsidR="00DB1814" w:rsidRPr="007E0145">
        <w:rPr>
          <w:strike/>
          <w:color w:val="auto"/>
        </w:rPr>
        <w:t>ses</w:t>
      </w:r>
      <w:r w:rsidRPr="007E0145">
        <w:rPr>
          <w:strike/>
          <w:color w:val="auto"/>
        </w:rPr>
        <w:t>: Provided, however, That students do not have access thereto</w:t>
      </w:r>
      <w:r w:rsidRPr="007E0145">
        <w:rPr>
          <w:color w:val="auto"/>
        </w:rPr>
        <w:t xml:space="preserve"> </w:t>
      </w:r>
      <w:r w:rsidRPr="007E0145">
        <w:rPr>
          <w:i/>
          <w:iCs/>
          <w:color w:val="auto"/>
        </w:rPr>
        <w:t>Provided</w:t>
      </w:r>
      <w:r w:rsidRPr="007E0145">
        <w:rPr>
          <w:color w:val="auto"/>
        </w:rPr>
        <w:t xml:space="preserve"> </w:t>
      </w:r>
      <w:r w:rsidRPr="007E0145">
        <w:rPr>
          <w:strike/>
          <w:color w:val="auto"/>
        </w:rPr>
        <w:t>further</w:t>
      </w:r>
      <w:r w:rsidRPr="007E0145">
        <w:rPr>
          <w:color w:val="auto"/>
        </w:rPr>
        <w:t xml:space="preserve"> That nothing herein contained shall be construed </w:t>
      </w:r>
      <w:r w:rsidR="00983E2F" w:rsidRPr="007E0145">
        <w:rPr>
          <w:color w:val="auto"/>
        </w:rPr>
        <w:t xml:space="preserve">to </w:t>
      </w:r>
      <w:r w:rsidRPr="007E0145">
        <w:rPr>
          <w:color w:val="auto"/>
        </w:rPr>
        <w:t xml:space="preserve">prevent any county board of education from promulgating rules </w:t>
      </w:r>
      <w:r w:rsidRPr="007E0145">
        <w:rPr>
          <w:strike/>
          <w:color w:val="auto"/>
        </w:rPr>
        <w:t>and regulations</w:t>
      </w:r>
      <w:r w:rsidRPr="007E0145">
        <w:rPr>
          <w:color w:val="auto"/>
        </w:rPr>
        <w:t xml:space="preserve"> that further restrict the use of tobacco</w:t>
      </w:r>
      <w:r w:rsidR="00885683" w:rsidRPr="007E0145">
        <w:rPr>
          <w:color w:val="auto"/>
        </w:rPr>
        <w:t>,</w:t>
      </w:r>
      <w:r w:rsidRPr="007E0145">
        <w:rPr>
          <w:color w:val="auto"/>
        </w:rPr>
        <w:t xml:space="preserve"> </w:t>
      </w:r>
      <w:r w:rsidRPr="007E0145">
        <w:rPr>
          <w:strike/>
          <w:color w:val="auto"/>
        </w:rPr>
        <w:t>products or</w:t>
      </w:r>
      <w:r w:rsidRPr="007E0145">
        <w:rPr>
          <w:color w:val="auto"/>
        </w:rPr>
        <w:t xml:space="preserve"> tobacco-derived products, </w:t>
      </w:r>
      <w:r w:rsidR="00885683" w:rsidRPr="007E0145">
        <w:rPr>
          <w:color w:val="auto"/>
          <w:u w:val="single"/>
        </w:rPr>
        <w:t>or alternative nicotine products</w:t>
      </w:r>
      <w:r w:rsidR="00885683" w:rsidRPr="007E0145">
        <w:rPr>
          <w:color w:val="auto"/>
        </w:rPr>
        <w:t xml:space="preserve"> </w:t>
      </w:r>
      <w:r w:rsidRPr="007E0145">
        <w:rPr>
          <w:color w:val="auto"/>
        </w:rPr>
        <w:t>in any form, from any other part or section of any public school building under its jurisdiction.</w:t>
      </w:r>
    </w:p>
    <w:p w14:paraId="411F2C9C" w14:textId="7B423695" w:rsidR="00562772" w:rsidRPr="007E0145" w:rsidRDefault="00296F09" w:rsidP="009A5102">
      <w:pPr>
        <w:pStyle w:val="SectionHeading"/>
        <w:rPr>
          <w:color w:val="auto"/>
        </w:rPr>
      </w:pPr>
      <w:r w:rsidRPr="007E0145">
        <w:rPr>
          <w:color w:val="auto"/>
        </w:rPr>
        <w:t xml:space="preserve">§16-9A-7. Enforcement of youth </w:t>
      </w:r>
      <w:r w:rsidRPr="007E0145">
        <w:rPr>
          <w:strike/>
          <w:color w:val="auto"/>
        </w:rPr>
        <w:t>smoking</w:t>
      </w:r>
      <w:r w:rsidRPr="007E0145">
        <w:rPr>
          <w:color w:val="auto"/>
        </w:rPr>
        <w:t xml:space="preserve"> </w:t>
      </w:r>
      <w:r w:rsidRPr="007E0145">
        <w:rPr>
          <w:color w:val="auto"/>
          <w:u w:val="single"/>
        </w:rPr>
        <w:t>tobacco</w:t>
      </w:r>
      <w:r w:rsidRPr="007E0145">
        <w:rPr>
          <w:color w:val="auto"/>
        </w:rPr>
        <w:t xml:space="preserve"> laws and youth nicotine restrictions; inspection of retail outlets where tobacco, tobacco</w:t>
      </w:r>
      <w:r w:rsidR="001A79FE" w:rsidRPr="007E0145">
        <w:rPr>
          <w:color w:val="auto"/>
          <w:u w:val="single"/>
        </w:rPr>
        <w:t>-derived</w:t>
      </w:r>
      <w:r w:rsidRPr="007E0145">
        <w:rPr>
          <w:color w:val="auto"/>
        </w:rPr>
        <w:t xml:space="preserve"> products,</w:t>
      </w:r>
      <w:r w:rsidRPr="007E0145">
        <w:rPr>
          <w:strike/>
          <w:color w:val="auto"/>
        </w:rPr>
        <w:t xml:space="preserve"> vapor products </w:t>
      </w:r>
      <w:r w:rsidRPr="007E0145">
        <w:rPr>
          <w:color w:val="auto"/>
        </w:rPr>
        <w:t xml:space="preserve">or alternative nicotine products are sold; use of </w:t>
      </w:r>
      <w:r w:rsidRPr="007E0145">
        <w:rPr>
          <w:strike/>
          <w:color w:val="auto"/>
        </w:rPr>
        <w:t>minors</w:t>
      </w:r>
      <w:r w:rsidRPr="007E0145">
        <w:rPr>
          <w:color w:val="auto"/>
        </w:rPr>
        <w:t xml:space="preserve"> </w:t>
      </w:r>
      <w:r w:rsidR="00182BCF" w:rsidRPr="007E0145">
        <w:rPr>
          <w:color w:val="auto"/>
          <w:u w:val="single"/>
        </w:rPr>
        <w:t>persons under age 21</w:t>
      </w:r>
      <w:r w:rsidR="00182BCF" w:rsidRPr="007E0145">
        <w:rPr>
          <w:color w:val="auto"/>
        </w:rPr>
        <w:t xml:space="preserve"> </w:t>
      </w:r>
      <w:r w:rsidRPr="007E0145">
        <w:rPr>
          <w:color w:val="auto"/>
        </w:rPr>
        <w:t xml:space="preserve">in inspections; annual reports; </w:t>
      </w:r>
      <w:r w:rsidRPr="007E0145">
        <w:rPr>
          <w:color w:val="auto"/>
          <w:u w:val="single"/>
        </w:rPr>
        <w:t>penalties for the sale of tobacco</w:t>
      </w:r>
      <w:r w:rsidR="001A79FE" w:rsidRPr="007E0145">
        <w:rPr>
          <w:color w:val="auto"/>
          <w:u w:val="single"/>
        </w:rPr>
        <w:t xml:space="preserve">, </w:t>
      </w:r>
      <w:r w:rsidRPr="007E0145">
        <w:rPr>
          <w:color w:val="auto"/>
          <w:u w:val="single"/>
        </w:rPr>
        <w:t>tobacco-derived products</w:t>
      </w:r>
      <w:r w:rsidR="001A79FE" w:rsidRPr="007E0145">
        <w:rPr>
          <w:color w:val="auto"/>
          <w:u w:val="single"/>
        </w:rPr>
        <w:t>, or alternative nicotine products</w:t>
      </w:r>
      <w:r w:rsidRPr="007E0145">
        <w:rPr>
          <w:color w:val="auto"/>
          <w:u w:val="single"/>
        </w:rPr>
        <w:t xml:space="preserve"> to persons under age 21;</w:t>
      </w:r>
      <w:r w:rsidRPr="007E0145">
        <w:rPr>
          <w:color w:val="auto"/>
        </w:rPr>
        <w:t xml:space="preserve"> defenses.</w:t>
      </w:r>
    </w:p>
    <w:p w14:paraId="63FF3A41" w14:textId="77777777" w:rsidR="00562772" w:rsidRPr="007E0145" w:rsidRDefault="00562772" w:rsidP="009A5102">
      <w:pPr>
        <w:jc w:val="both"/>
        <w:rPr>
          <w:rFonts w:cs="Arial"/>
          <w:color w:val="auto"/>
        </w:rPr>
        <w:sectPr w:rsidR="00562772" w:rsidRPr="007E0145" w:rsidSect="003F34F4">
          <w:type w:val="continuous"/>
          <w:pgSz w:w="12240" w:h="15840" w:code="1"/>
          <w:pgMar w:top="1440" w:right="1440" w:bottom="1440" w:left="1440" w:header="720" w:footer="720" w:gutter="0"/>
          <w:lnNumType w:countBy="1" w:restart="newSection"/>
          <w:cols w:space="720"/>
          <w:docGrid w:linePitch="360"/>
        </w:sectPr>
      </w:pPr>
    </w:p>
    <w:p w14:paraId="516ACACB" w14:textId="07A4B9FE" w:rsidR="00562772" w:rsidRPr="007E0145" w:rsidRDefault="00562772" w:rsidP="00272FE0">
      <w:pPr>
        <w:pStyle w:val="SectionBody"/>
        <w:rPr>
          <w:color w:val="auto"/>
        </w:rPr>
      </w:pPr>
      <w:r w:rsidRPr="007E0145">
        <w:rPr>
          <w:color w:val="auto"/>
        </w:rPr>
        <w:t xml:space="preserve">(a) The Commissioner of the West Virginia </w:t>
      </w:r>
      <w:r w:rsidRPr="007E0145">
        <w:rPr>
          <w:strike/>
          <w:color w:val="auto"/>
        </w:rPr>
        <w:t>Alcohol Beverage Control Administration</w:t>
      </w:r>
      <w:r w:rsidRPr="007E0145">
        <w:rPr>
          <w:color w:val="auto"/>
        </w:rPr>
        <w:t xml:space="preserve"> </w:t>
      </w:r>
      <w:r w:rsidRPr="007E0145">
        <w:rPr>
          <w:color w:val="auto"/>
          <w:u w:val="single"/>
        </w:rPr>
        <w:t>Bureau for Behavioral Health of the Department of Health and Human Resources,</w:t>
      </w:r>
      <w:r w:rsidRPr="007E0145">
        <w:rPr>
          <w:color w:val="auto"/>
        </w:rPr>
        <w:t xml:space="preserve"> the Superintendent of the West Virginia State Police, the sheriffs of the counties of this state, and the chiefs of police of municipalities of this state</w:t>
      </w:r>
      <w:r w:rsidRPr="007E0145">
        <w:rPr>
          <w:strike/>
          <w:color w:val="auto"/>
        </w:rPr>
        <w:t>,</w:t>
      </w:r>
      <w:r w:rsidRPr="007E0145">
        <w:rPr>
          <w:color w:val="auto"/>
        </w:rPr>
        <w:t xml:space="preserve"> may periodically conduct unannounced inspections at locations where tobacco products</w:t>
      </w:r>
      <w:r w:rsidR="00182BCF" w:rsidRPr="007E0145">
        <w:rPr>
          <w:color w:val="auto"/>
        </w:rPr>
        <w:t>,</w:t>
      </w:r>
      <w:r w:rsidRPr="007E0145">
        <w:rPr>
          <w:color w:val="auto"/>
        </w:rPr>
        <w:t xml:space="preserve"> </w:t>
      </w:r>
      <w:r w:rsidRPr="007E0145">
        <w:rPr>
          <w:strike/>
          <w:color w:val="auto"/>
        </w:rPr>
        <w:t xml:space="preserve">or </w:t>
      </w:r>
      <w:r w:rsidRPr="007E0145">
        <w:rPr>
          <w:color w:val="auto"/>
        </w:rPr>
        <w:t xml:space="preserve">tobacco-derived products, </w:t>
      </w:r>
      <w:r w:rsidR="00AD73B4" w:rsidRPr="007E0145">
        <w:rPr>
          <w:color w:val="auto"/>
          <w:u w:val="single"/>
        </w:rPr>
        <w:t xml:space="preserve">or alternative nicotine products </w:t>
      </w:r>
      <w:r w:rsidRPr="007E0145">
        <w:rPr>
          <w:color w:val="auto"/>
        </w:rPr>
        <w:t xml:space="preserve">are sold or distributed to ensure compliance with the provisions of </w:t>
      </w:r>
      <w:r w:rsidRPr="007E0145">
        <w:rPr>
          <w:strike/>
          <w:color w:val="auto"/>
        </w:rPr>
        <w:t xml:space="preserve">sections two and three of </w:t>
      </w:r>
      <w:r w:rsidRPr="007E0145">
        <w:rPr>
          <w:color w:val="auto"/>
        </w:rPr>
        <w:t xml:space="preserve">this article and </w:t>
      </w:r>
      <w:r w:rsidRPr="007E0145">
        <w:rPr>
          <w:strike/>
          <w:color w:val="auto"/>
        </w:rPr>
        <w:t>in such manner as to conform with</w:t>
      </w:r>
      <w:r w:rsidRPr="007E0145">
        <w:rPr>
          <w:color w:val="auto"/>
        </w:rPr>
        <w:t xml:space="preserve"> applicable federal and state laws, rules</w:t>
      </w:r>
      <w:r w:rsidR="00193561" w:rsidRPr="007E0145">
        <w:rPr>
          <w:color w:val="auto"/>
          <w:u w:val="single"/>
        </w:rPr>
        <w:t>,</w:t>
      </w:r>
      <w:r w:rsidRPr="007E0145">
        <w:rPr>
          <w:color w:val="auto"/>
        </w:rPr>
        <w:t xml:space="preserve"> and regulations. Persons under the age of </w:t>
      </w:r>
      <w:r w:rsidRPr="007E0145">
        <w:rPr>
          <w:strike/>
          <w:color w:val="auto"/>
        </w:rPr>
        <w:t>eighteen years</w:t>
      </w:r>
      <w:r w:rsidRPr="007E0145">
        <w:rPr>
          <w:color w:val="auto"/>
        </w:rPr>
        <w:t xml:space="preserve"> </w:t>
      </w:r>
      <w:r w:rsidR="00193561" w:rsidRPr="007E0145">
        <w:rPr>
          <w:color w:val="auto"/>
          <w:u w:val="single"/>
        </w:rPr>
        <w:t>21</w:t>
      </w:r>
      <w:r w:rsidR="00193561" w:rsidRPr="007E0145">
        <w:rPr>
          <w:color w:val="auto"/>
        </w:rPr>
        <w:t xml:space="preserve"> </w:t>
      </w:r>
      <w:r w:rsidRPr="007E0145">
        <w:rPr>
          <w:color w:val="auto"/>
        </w:rPr>
        <w:t>may be enlisted by such commissioner, superintendent, sheriffs</w:t>
      </w:r>
      <w:r w:rsidR="00193561" w:rsidRPr="007E0145">
        <w:rPr>
          <w:color w:val="auto"/>
          <w:u w:val="single"/>
        </w:rPr>
        <w:t>,</w:t>
      </w:r>
      <w:r w:rsidRPr="007E0145">
        <w:rPr>
          <w:color w:val="auto"/>
        </w:rPr>
        <w:t xml:space="preserve"> </w:t>
      </w:r>
      <w:r w:rsidRPr="007E0145">
        <w:rPr>
          <w:strike/>
          <w:color w:val="auto"/>
        </w:rPr>
        <w:t>or</w:t>
      </w:r>
      <w:r w:rsidRPr="007E0145">
        <w:rPr>
          <w:color w:val="auto"/>
        </w:rPr>
        <w:t xml:space="preserve"> chiefs of police</w:t>
      </w:r>
      <w:r w:rsidR="00193561" w:rsidRPr="007E0145">
        <w:rPr>
          <w:color w:val="auto"/>
        </w:rPr>
        <w:t>,</w:t>
      </w:r>
      <w:r w:rsidRPr="007E0145">
        <w:rPr>
          <w:color w:val="auto"/>
        </w:rPr>
        <w:t xml:space="preserve"> or employees or agents thereof to test compliance with these sections: </w:t>
      </w:r>
      <w:r w:rsidRPr="007E0145">
        <w:rPr>
          <w:i/>
          <w:iCs/>
          <w:color w:val="auto"/>
        </w:rPr>
        <w:t>Provided</w:t>
      </w:r>
      <w:r w:rsidRPr="007E0145">
        <w:rPr>
          <w:color w:val="auto"/>
        </w:rPr>
        <w:t>, That the minors may be used to test compliance only if the testing is conducted under the direct supervision of the commissioner, superintendent, sheriffs</w:t>
      </w:r>
      <w:r w:rsidR="00193561" w:rsidRPr="007E0145">
        <w:rPr>
          <w:color w:val="auto"/>
        </w:rPr>
        <w:t>,</w:t>
      </w:r>
      <w:r w:rsidRPr="007E0145">
        <w:rPr>
          <w:color w:val="auto"/>
        </w:rPr>
        <w:t xml:space="preserve"> </w:t>
      </w:r>
      <w:r w:rsidRPr="007E0145">
        <w:rPr>
          <w:strike/>
          <w:color w:val="auto"/>
        </w:rPr>
        <w:t>or</w:t>
      </w:r>
      <w:r w:rsidRPr="007E0145">
        <w:rPr>
          <w:color w:val="auto"/>
        </w:rPr>
        <w:t xml:space="preserve"> chiefs of police</w:t>
      </w:r>
      <w:r w:rsidR="00193561" w:rsidRPr="007E0145">
        <w:rPr>
          <w:color w:val="auto"/>
          <w:u w:val="single"/>
        </w:rPr>
        <w:t>,</w:t>
      </w:r>
      <w:r w:rsidRPr="007E0145">
        <w:rPr>
          <w:color w:val="auto"/>
        </w:rPr>
        <w:t xml:space="preserve"> or employees or agents thereof and </w:t>
      </w:r>
      <w:r w:rsidR="00193561" w:rsidRPr="007E0145">
        <w:rPr>
          <w:color w:val="auto"/>
          <w:u w:val="single"/>
        </w:rPr>
        <w:t>with</w:t>
      </w:r>
      <w:r w:rsidR="00193561" w:rsidRPr="007E0145">
        <w:rPr>
          <w:color w:val="auto"/>
        </w:rPr>
        <w:t xml:space="preserve"> </w:t>
      </w:r>
      <w:r w:rsidRPr="007E0145">
        <w:rPr>
          <w:color w:val="auto"/>
        </w:rPr>
        <w:t xml:space="preserve">written consent of the parent or guardian of </w:t>
      </w:r>
      <w:r w:rsidRPr="007E0145">
        <w:rPr>
          <w:strike/>
          <w:color w:val="auto"/>
        </w:rPr>
        <w:t>such person</w:t>
      </w:r>
      <w:r w:rsidR="0084540A" w:rsidRPr="007E0145">
        <w:rPr>
          <w:strike/>
          <w:color w:val="auto"/>
        </w:rPr>
        <w:t xml:space="preserve"> </w:t>
      </w:r>
      <w:r w:rsidRPr="007E0145">
        <w:rPr>
          <w:strike/>
          <w:color w:val="auto"/>
        </w:rPr>
        <w:t>is first obtained</w:t>
      </w:r>
      <w:r w:rsidR="00193561" w:rsidRPr="007E0145">
        <w:rPr>
          <w:strike/>
          <w:color w:val="auto"/>
        </w:rPr>
        <w:t xml:space="preserve"> </w:t>
      </w:r>
      <w:r w:rsidRPr="007E0145">
        <w:rPr>
          <w:strike/>
          <w:color w:val="auto"/>
        </w:rPr>
        <w:t>and such</w:t>
      </w:r>
      <w:r w:rsidRPr="007E0145">
        <w:rPr>
          <w:color w:val="auto"/>
        </w:rPr>
        <w:t xml:space="preserve"> </w:t>
      </w:r>
      <w:r w:rsidR="0084540A" w:rsidRPr="007E0145">
        <w:rPr>
          <w:color w:val="auto"/>
          <w:u w:val="single"/>
        </w:rPr>
        <w:t>the</w:t>
      </w:r>
      <w:r w:rsidR="0084540A" w:rsidRPr="007E0145">
        <w:rPr>
          <w:color w:val="auto"/>
        </w:rPr>
        <w:t xml:space="preserve"> </w:t>
      </w:r>
      <w:r w:rsidRPr="007E0145">
        <w:rPr>
          <w:color w:val="auto"/>
        </w:rPr>
        <w:t>minor</w:t>
      </w:r>
      <w:r w:rsidRPr="007E0145">
        <w:rPr>
          <w:strike/>
          <w:color w:val="auto"/>
        </w:rPr>
        <w:t>s</w:t>
      </w:r>
      <w:r w:rsidR="00193561" w:rsidRPr="007E0145">
        <w:rPr>
          <w:color w:val="auto"/>
        </w:rPr>
        <w:t>.</w:t>
      </w:r>
      <w:r w:rsidRPr="007E0145">
        <w:rPr>
          <w:color w:val="auto"/>
        </w:rPr>
        <w:t xml:space="preserve"> </w:t>
      </w:r>
      <w:r w:rsidR="00193561" w:rsidRPr="007E0145">
        <w:rPr>
          <w:color w:val="auto"/>
          <w:u w:val="single"/>
        </w:rPr>
        <w:t>Persons under the age of 21</w:t>
      </w:r>
      <w:r w:rsidR="00193561" w:rsidRPr="007E0145">
        <w:rPr>
          <w:color w:val="auto"/>
        </w:rPr>
        <w:t xml:space="preserve"> </w:t>
      </w:r>
      <w:r w:rsidRPr="007E0145">
        <w:rPr>
          <w:color w:val="auto"/>
        </w:rPr>
        <w:t xml:space="preserve">shall not be in violation of </w:t>
      </w:r>
      <w:bookmarkStart w:id="6" w:name="_Hlk29484123"/>
      <w:r w:rsidR="00193561" w:rsidRPr="007E0145">
        <w:rPr>
          <w:color w:val="auto"/>
        </w:rPr>
        <w:t>§16-9A-3</w:t>
      </w:r>
      <w:r w:rsidR="00195B02" w:rsidRPr="007E0145">
        <w:rPr>
          <w:color w:val="auto"/>
        </w:rPr>
        <w:t xml:space="preserve"> of this code</w:t>
      </w:r>
      <w:r w:rsidR="00193561" w:rsidRPr="007E0145">
        <w:rPr>
          <w:color w:val="auto"/>
        </w:rPr>
        <w:t xml:space="preserve"> </w:t>
      </w:r>
      <w:bookmarkEnd w:id="6"/>
      <w:r w:rsidRPr="007E0145">
        <w:rPr>
          <w:color w:val="auto"/>
        </w:rPr>
        <w:t>when acting under the direct supervision of the commissioner, superintendent, sheriffs</w:t>
      </w:r>
      <w:r w:rsidR="00193561" w:rsidRPr="007E0145">
        <w:rPr>
          <w:color w:val="auto"/>
        </w:rPr>
        <w:t>,</w:t>
      </w:r>
      <w:r w:rsidRPr="007E0145">
        <w:rPr>
          <w:color w:val="auto"/>
        </w:rPr>
        <w:t xml:space="preserve"> </w:t>
      </w:r>
      <w:r w:rsidRPr="007E0145">
        <w:rPr>
          <w:strike/>
          <w:color w:val="auto"/>
        </w:rPr>
        <w:t>or</w:t>
      </w:r>
      <w:r w:rsidRPr="007E0145">
        <w:rPr>
          <w:color w:val="auto"/>
        </w:rPr>
        <w:t xml:space="preserve"> chiefs of police</w:t>
      </w:r>
      <w:r w:rsidR="00B43B36" w:rsidRPr="007E0145">
        <w:rPr>
          <w:color w:val="auto"/>
        </w:rPr>
        <w:t>,</w:t>
      </w:r>
      <w:r w:rsidRPr="007E0145">
        <w:rPr>
          <w:color w:val="auto"/>
        </w:rPr>
        <w:t xml:space="preserve"> or employees or agents thereof</w:t>
      </w:r>
      <w:r w:rsidR="00D75BDB" w:rsidRPr="007E0145">
        <w:rPr>
          <w:color w:val="auto"/>
        </w:rPr>
        <w:t>.</w:t>
      </w:r>
      <w:r w:rsidRPr="007E0145">
        <w:rPr>
          <w:color w:val="auto"/>
        </w:rPr>
        <w:t xml:space="preserve"> </w:t>
      </w:r>
      <w:r w:rsidRPr="007E0145">
        <w:rPr>
          <w:strike/>
          <w:color w:val="auto"/>
        </w:rPr>
        <w:t>and with the written consent of the parent or guardian</w:t>
      </w:r>
      <w:r w:rsidRPr="007E0145">
        <w:rPr>
          <w:color w:val="auto"/>
        </w:rPr>
        <w:t xml:space="preserve"> </w:t>
      </w:r>
      <w:r w:rsidRPr="007E0145">
        <w:rPr>
          <w:strike/>
          <w:color w:val="auto"/>
        </w:rPr>
        <w:t>It is unlawful for any</w:t>
      </w:r>
      <w:r w:rsidRPr="007E0145">
        <w:rPr>
          <w:color w:val="auto"/>
        </w:rPr>
        <w:t xml:space="preserve"> </w:t>
      </w:r>
      <w:r w:rsidR="00B43B36" w:rsidRPr="007E0145">
        <w:rPr>
          <w:color w:val="auto"/>
          <w:u w:val="single"/>
        </w:rPr>
        <w:t>Any</w:t>
      </w:r>
      <w:r w:rsidR="00B43B36" w:rsidRPr="007E0145">
        <w:rPr>
          <w:color w:val="auto"/>
        </w:rPr>
        <w:t xml:space="preserve"> </w:t>
      </w:r>
      <w:r w:rsidRPr="007E0145">
        <w:rPr>
          <w:color w:val="auto"/>
        </w:rPr>
        <w:t xml:space="preserve">person </w:t>
      </w:r>
      <w:r w:rsidRPr="007E0145">
        <w:rPr>
          <w:strike/>
          <w:color w:val="auto"/>
        </w:rPr>
        <w:t>to use</w:t>
      </w:r>
      <w:r w:rsidR="00B43B36" w:rsidRPr="007E0145">
        <w:rPr>
          <w:color w:val="auto"/>
        </w:rPr>
        <w:t xml:space="preserve"> </w:t>
      </w:r>
      <w:r w:rsidR="00B43B36" w:rsidRPr="007E0145">
        <w:rPr>
          <w:color w:val="auto"/>
          <w:u w:val="single"/>
        </w:rPr>
        <w:t>who uses</w:t>
      </w:r>
      <w:r w:rsidRPr="007E0145">
        <w:rPr>
          <w:color w:val="auto"/>
        </w:rPr>
        <w:t xml:space="preserve"> persons under the age of </w:t>
      </w:r>
      <w:r w:rsidRPr="007E0145">
        <w:rPr>
          <w:strike/>
          <w:color w:val="auto"/>
        </w:rPr>
        <w:t>eighteen years</w:t>
      </w:r>
      <w:r w:rsidRPr="007E0145">
        <w:rPr>
          <w:color w:val="auto"/>
        </w:rPr>
        <w:t xml:space="preserve"> </w:t>
      </w:r>
      <w:r w:rsidR="00B43B36" w:rsidRPr="007E0145">
        <w:rPr>
          <w:color w:val="auto"/>
          <w:u w:val="single"/>
        </w:rPr>
        <w:t>21</w:t>
      </w:r>
      <w:r w:rsidR="00B43B36" w:rsidRPr="007E0145">
        <w:rPr>
          <w:color w:val="auto"/>
        </w:rPr>
        <w:t xml:space="preserve"> </w:t>
      </w:r>
      <w:r w:rsidRPr="007E0145">
        <w:rPr>
          <w:color w:val="auto"/>
        </w:rPr>
        <w:t>to test compliance in any manner not set forth</w:t>
      </w:r>
      <w:r w:rsidR="00B43B36" w:rsidRPr="007E0145">
        <w:rPr>
          <w:color w:val="auto"/>
        </w:rPr>
        <w:t xml:space="preserve"> </w:t>
      </w:r>
      <w:r w:rsidRPr="007E0145">
        <w:rPr>
          <w:strike/>
          <w:color w:val="auto"/>
        </w:rPr>
        <w:t>herein</w:t>
      </w:r>
      <w:r w:rsidR="00B43B36" w:rsidRPr="007E0145">
        <w:rPr>
          <w:strike/>
          <w:color w:val="auto"/>
        </w:rPr>
        <w:t xml:space="preserve"> </w:t>
      </w:r>
      <w:r w:rsidRPr="007E0145">
        <w:rPr>
          <w:strike/>
          <w:color w:val="auto"/>
        </w:rPr>
        <w:t>and the person so using a minor</w:t>
      </w:r>
      <w:r w:rsidR="0084540A" w:rsidRPr="007E0145">
        <w:rPr>
          <w:color w:val="auto"/>
        </w:rPr>
        <w:t xml:space="preserve"> </w:t>
      </w:r>
      <w:r w:rsidR="0084540A" w:rsidRPr="007E0145">
        <w:rPr>
          <w:color w:val="auto"/>
          <w:u w:val="single"/>
        </w:rPr>
        <w:t>in this section</w:t>
      </w:r>
      <w:r w:rsidRPr="007E0145">
        <w:rPr>
          <w:color w:val="auto"/>
        </w:rPr>
        <w:t xml:space="preserve"> is guilty of a misdemeanor and, upon conviction </w:t>
      </w:r>
      <w:r w:rsidRPr="007E0145">
        <w:rPr>
          <w:strike/>
          <w:color w:val="auto"/>
        </w:rPr>
        <w:t>thereof</w:t>
      </w:r>
      <w:r w:rsidRPr="007E0145">
        <w:rPr>
          <w:color w:val="auto"/>
        </w:rPr>
        <w:t xml:space="preserve">, shall be fined </w:t>
      </w:r>
      <w:r w:rsidRPr="007E0145">
        <w:rPr>
          <w:strike/>
          <w:color w:val="auto"/>
        </w:rPr>
        <w:t>the same amounts as set forth in section two of this article</w:t>
      </w:r>
      <w:r w:rsidR="00B43B36" w:rsidRPr="007E0145">
        <w:rPr>
          <w:color w:val="auto"/>
        </w:rPr>
        <w:t xml:space="preserve"> </w:t>
      </w:r>
      <w:r w:rsidR="00B43B36" w:rsidRPr="007E0145">
        <w:rPr>
          <w:color w:val="auto"/>
          <w:u w:val="single"/>
        </w:rPr>
        <w:t>not more than $100 for the first offense; and upon conviction for a second or subsequent offense, is guilty of a misdemeanor and</w:t>
      </w:r>
      <w:r w:rsidR="007942FF" w:rsidRPr="007E0145">
        <w:rPr>
          <w:color w:val="auto"/>
          <w:u w:val="single"/>
        </w:rPr>
        <w:t>,</w:t>
      </w:r>
      <w:r w:rsidR="00B43B36" w:rsidRPr="007E0145">
        <w:rPr>
          <w:color w:val="auto"/>
          <w:u w:val="single"/>
        </w:rPr>
        <w:t xml:space="preserve"> shall be fined not less than $100 nor more than $500</w:t>
      </w:r>
      <w:r w:rsidRPr="007E0145">
        <w:rPr>
          <w:color w:val="auto"/>
          <w:u w:val="single"/>
        </w:rPr>
        <w:t>.</w:t>
      </w:r>
    </w:p>
    <w:p w14:paraId="08F2BF44" w14:textId="03181B20" w:rsidR="00562772" w:rsidRPr="007E0145" w:rsidRDefault="00562772" w:rsidP="00272FE0">
      <w:pPr>
        <w:pStyle w:val="SectionBody"/>
        <w:rPr>
          <w:color w:val="auto"/>
        </w:rPr>
      </w:pPr>
      <w:r w:rsidRPr="007E0145">
        <w:rPr>
          <w:color w:val="auto"/>
        </w:rPr>
        <w:t xml:space="preserve">(b) A person charged with a violation of </w:t>
      </w:r>
      <w:r w:rsidRPr="007E0145">
        <w:rPr>
          <w:strike/>
          <w:color w:val="auto"/>
        </w:rPr>
        <w:t>section two or three of this article</w:t>
      </w:r>
      <w:r w:rsidRPr="007E0145">
        <w:rPr>
          <w:color w:val="auto"/>
        </w:rPr>
        <w:t xml:space="preserve"> </w:t>
      </w:r>
      <w:r w:rsidR="00C56F14" w:rsidRPr="007E0145">
        <w:rPr>
          <w:color w:val="auto"/>
          <w:u w:val="single"/>
        </w:rPr>
        <w:t xml:space="preserve">§16-9A-6 </w:t>
      </w:r>
      <w:r w:rsidR="009B6933" w:rsidRPr="007E0145">
        <w:rPr>
          <w:color w:val="auto"/>
          <w:u w:val="single"/>
        </w:rPr>
        <w:t>of this code</w:t>
      </w:r>
      <w:r w:rsidR="009B6933" w:rsidRPr="007E0145">
        <w:rPr>
          <w:color w:val="auto"/>
        </w:rPr>
        <w:t xml:space="preserve"> </w:t>
      </w:r>
      <w:r w:rsidRPr="007E0145">
        <w:rPr>
          <w:color w:val="auto"/>
        </w:rPr>
        <w:t xml:space="preserve">as the result of an inspection under subsection (a) of this section has a complete defense if, at the time the </w:t>
      </w:r>
      <w:r w:rsidRPr="007E0145">
        <w:rPr>
          <w:strike/>
          <w:color w:val="auto"/>
        </w:rPr>
        <w:t>cigarette, other</w:t>
      </w:r>
      <w:r w:rsidRPr="007E0145">
        <w:rPr>
          <w:color w:val="auto"/>
        </w:rPr>
        <w:t xml:space="preserve"> tobacco</w:t>
      </w:r>
      <w:r w:rsidR="00E268C4" w:rsidRPr="007E0145">
        <w:rPr>
          <w:color w:val="auto"/>
          <w:u w:val="single"/>
        </w:rPr>
        <w:t>,</w:t>
      </w:r>
      <w:r w:rsidRPr="007E0145">
        <w:rPr>
          <w:color w:val="auto"/>
        </w:rPr>
        <w:t xml:space="preserve"> </w:t>
      </w:r>
      <w:r w:rsidRPr="007E0145">
        <w:rPr>
          <w:strike/>
          <w:color w:val="auto"/>
        </w:rPr>
        <w:t xml:space="preserve">product or </w:t>
      </w:r>
      <w:r w:rsidRPr="007E0145">
        <w:rPr>
          <w:color w:val="auto"/>
        </w:rPr>
        <w:t xml:space="preserve">tobacco-derived product, </w:t>
      </w:r>
      <w:r w:rsidR="00EB4D35" w:rsidRPr="007E0145">
        <w:rPr>
          <w:color w:val="auto"/>
          <w:u w:val="single"/>
        </w:rPr>
        <w:t>alternative nicotine product</w:t>
      </w:r>
      <w:r w:rsidR="00C01A62" w:rsidRPr="007E0145">
        <w:rPr>
          <w:color w:val="auto"/>
        </w:rPr>
        <w:t>,</w:t>
      </w:r>
      <w:r w:rsidR="00EB4D35" w:rsidRPr="007E0145">
        <w:rPr>
          <w:color w:val="auto"/>
        </w:rPr>
        <w:t xml:space="preserve"> </w:t>
      </w:r>
      <w:r w:rsidRPr="007E0145">
        <w:rPr>
          <w:color w:val="auto"/>
        </w:rPr>
        <w:t>or</w:t>
      </w:r>
      <w:r w:rsidR="00E268C4" w:rsidRPr="007E0145">
        <w:rPr>
          <w:color w:val="auto"/>
        </w:rPr>
        <w:t xml:space="preserve"> </w:t>
      </w:r>
      <w:r w:rsidRPr="007E0145">
        <w:rPr>
          <w:color w:val="auto"/>
        </w:rPr>
        <w:t>cigarette</w:t>
      </w:r>
      <w:r w:rsidRPr="007E0145">
        <w:rPr>
          <w:strike/>
          <w:color w:val="auto"/>
        </w:rPr>
        <w:t xml:space="preserve"> wrapper</w:t>
      </w:r>
      <w:r w:rsidRPr="007E0145">
        <w:rPr>
          <w:color w:val="auto"/>
        </w:rPr>
        <w:t xml:space="preserve"> </w:t>
      </w:r>
      <w:r w:rsidR="00C01A62" w:rsidRPr="007E0145">
        <w:rPr>
          <w:color w:val="auto"/>
          <w:u w:val="single"/>
        </w:rPr>
        <w:t>paper</w:t>
      </w:r>
      <w:r w:rsidR="00C01A62" w:rsidRPr="007E0145">
        <w:rPr>
          <w:color w:val="auto"/>
        </w:rPr>
        <w:t xml:space="preserve"> </w:t>
      </w:r>
      <w:r w:rsidRPr="007E0145">
        <w:rPr>
          <w:color w:val="auto"/>
        </w:rPr>
        <w:t xml:space="preserve">was sold, </w:t>
      </w:r>
      <w:r w:rsidRPr="007E0145">
        <w:rPr>
          <w:strike/>
          <w:color w:val="auto"/>
        </w:rPr>
        <w:t>delivered, bartered, furnished or</w:t>
      </w:r>
      <w:r w:rsidRPr="007E0145">
        <w:rPr>
          <w:color w:val="auto"/>
        </w:rPr>
        <w:t xml:space="preserve"> given</w:t>
      </w:r>
      <w:r w:rsidR="00C56F14" w:rsidRPr="007E0145">
        <w:rPr>
          <w:color w:val="auto"/>
        </w:rPr>
        <w:t xml:space="preserve">, </w:t>
      </w:r>
      <w:r w:rsidR="00C56F14" w:rsidRPr="007E0145">
        <w:rPr>
          <w:color w:val="auto"/>
          <w:u w:val="single"/>
        </w:rPr>
        <w:t xml:space="preserve">furnished,  </w:t>
      </w:r>
      <w:r w:rsidR="00C714F5" w:rsidRPr="007E0145">
        <w:rPr>
          <w:color w:val="auto"/>
          <w:u w:val="single"/>
        </w:rPr>
        <w:t xml:space="preserve">or </w:t>
      </w:r>
      <w:r w:rsidR="00C56F14" w:rsidRPr="007E0145">
        <w:rPr>
          <w:color w:val="auto"/>
          <w:u w:val="single"/>
        </w:rPr>
        <w:t>caused to be sold</w:t>
      </w:r>
      <w:r w:rsidR="00C714F5" w:rsidRPr="007E0145">
        <w:rPr>
          <w:color w:val="auto"/>
          <w:u w:val="single"/>
        </w:rPr>
        <w:t>, given or furnished</w:t>
      </w:r>
      <w:r w:rsidRPr="007E0145">
        <w:rPr>
          <w:color w:val="auto"/>
          <w:u w:val="single"/>
        </w:rPr>
        <w:t>:</w:t>
      </w:r>
    </w:p>
    <w:p w14:paraId="63A04E4C" w14:textId="77777777" w:rsidR="00562772" w:rsidRPr="007E0145" w:rsidRDefault="00562772" w:rsidP="00272FE0">
      <w:pPr>
        <w:pStyle w:val="SectionBody"/>
        <w:rPr>
          <w:color w:val="auto"/>
        </w:rPr>
      </w:pPr>
      <w:r w:rsidRPr="007E0145">
        <w:rPr>
          <w:color w:val="auto"/>
        </w:rPr>
        <w:t xml:space="preserve">(1) The buyer or recipient falsely evidenced that he or she was </w:t>
      </w:r>
      <w:r w:rsidRPr="007E0145">
        <w:rPr>
          <w:strike/>
          <w:color w:val="auto"/>
        </w:rPr>
        <w:t>eighteen years of</w:t>
      </w:r>
      <w:r w:rsidRPr="007E0145">
        <w:rPr>
          <w:color w:val="auto"/>
        </w:rPr>
        <w:t xml:space="preserve"> age </w:t>
      </w:r>
      <w:r w:rsidR="00C56F14" w:rsidRPr="007E0145">
        <w:rPr>
          <w:color w:val="auto"/>
          <w:u w:val="single"/>
        </w:rPr>
        <w:t>21</w:t>
      </w:r>
      <w:r w:rsidR="00C56F14" w:rsidRPr="007E0145">
        <w:rPr>
          <w:color w:val="auto"/>
        </w:rPr>
        <w:t xml:space="preserve"> </w:t>
      </w:r>
      <w:r w:rsidRPr="007E0145">
        <w:rPr>
          <w:color w:val="auto"/>
        </w:rPr>
        <w:t>or older;</w:t>
      </w:r>
    </w:p>
    <w:p w14:paraId="17E89519" w14:textId="77777777" w:rsidR="00562772" w:rsidRPr="007E0145" w:rsidRDefault="00562772" w:rsidP="00272FE0">
      <w:pPr>
        <w:pStyle w:val="SectionBody"/>
        <w:rPr>
          <w:color w:val="auto"/>
        </w:rPr>
      </w:pPr>
      <w:r w:rsidRPr="007E0145">
        <w:rPr>
          <w:color w:val="auto"/>
        </w:rPr>
        <w:t xml:space="preserve">(2) The appearance of the buyer or recipient was such that a prudent person would believe the buyer or recipient to be </w:t>
      </w:r>
      <w:r w:rsidRPr="007E0145">
        <w:rPr>
          <w:strike/>
          <w:color w:val="auto"/>
        </w:rPr>
        <w:t>eighteen years of</w:t>
      </w:r>
      <w:r w:rsidRPr="007E0145">
        <w:rPr>
          <w:color w:val="auto"/>
        </w:rPr>
        <w:t xml:space="preserve"> age </w:t>
      </w:r>
      <w:r w:rsidR="00C56F14" w:rsidRPr="007E0145">
        <w:rPr>
          <w:color w:val="auto"/>
          <w:u w:val="single"/>
        </w:rPr>
        <w:t>21</w:t>
      </w:r>
      <w:r w:rsidR="00C56F14" w:rsidRPr="007E0145">
        <w:rPr>
          <w:color w:val="auto"/>
        </w:rPr>
        <w:t xml:space="preserve"> </w:t>
      </w:r>
      <w:r w:rsidRPr="007E0145">
        <w:rPr>
          <w:color w:val="auto"/>
        </w:rPr>
        <w:t>or older; and</w:t>
      </w:r>
    </w:p>
    <w:p w14:paraId="50ACB19A" w14:textId="1DC5564C" w:rsidR="00562772" w:rsidRPr="007E0145" w:rsidRDefault="00562772" w:rsidP="00272FE0">
      <w:pPr>
        <w:pStyle w:val="SectionBody"/>
        <w:rPr>
          <w:color w:val="auto"/>
        </w:rPr>
      </w:pPr>
      <w:r w:rsidRPr="007E0145">
        <w:rPr>
          <w:color w:val="auto"/>
        </w:rPr>
        <w:t xml:space="preserve">(3) Such person carefully checked a </w:t>
      </w:r>
      <w:r w:rsidR="00C01A62" w:rsidRPr="007E0145">
        <w:rPr>
          <w:color w:val="auto"/>
          <w:u w:val="single"/>
        </w:rPr>
        <w:t>valid</w:t>
      </w:r>
      <w:r w:rsidR="00C01A62" w:rsidRPr="007E0145">
        <w:rPr>
          <w:color w:val="auto"/>
        </w:rPr>
        <w:t xml:space="preserve"> </w:t>
      </w:r>
      <w:r w:rsidRPr="007E0145">
        <w:rPr>
          <w:color w:val="auto"/>
        </w:rPr>
        <w:t>driver</w:t>
      </w:r>
      <w:r w:rsidR="007826F8" w:rsidRPr="007E0145">
        <w:rPr>
          <w:color w:val="auto"/>
        </w:rPr>
        <w:t>’</w:t>
      </w:r>
      <w:r w:rsidRPr="007E0145">
        <w:rPr>
          <w:color w:val="auto"/>
        </w:rPr>
        <w:t>s license or an identification card issued by this state or another state of the United States, a passport</w:t>
      </w:r>
      <w:r w:rsidR="00C56F14" w:rsidRPr="007E0145">
        <w:rPr>
          <w:color w:val="auto"/>
        </w:rPr>
        <w:t>,</w:t>
      </w:r>
      <w:r w:rsidRPr="007E0145">
        <w:rPr>
          <w:color w:val="auto"/>
        </w:rPr>
        <w:t xml:space="preserve"> or a United States armed services identification card presented by the buyer or recipient and acted in good faith and in reliance upon the representation and appearance of the buyer or recipient </w:t>
      </w:r>
      <w:r w:rsidRPr="007E0145">
        <w:rPr>
          <w:strike/>
          <w:color w:val="auto"/>
        </w:rPr>
        <w:t>in the belief</w:t>
      </w:r>
      <w:r w:rsidRPr="007E0145">
        <w:rPr>
          <w:color w:val="auto"/>
        </w:rPr>
        <w:t xml:space="preserve"> that the buyer or recipient was </w:t>
      </w:r>
      <w:r w:rsidRPr="007E0145">
        <w:rPr>
          <w:strike/>
          <w:color w:val="auto"/>
        </w:rPr>
        <w:t>eighteen years of</w:t>
      </w:r>
      <w:r w:rsidRPr="007E0145">
        <w:rPr>
          <w:color w:val="auto"/>
        </w:rPr>
        <w:t xml:space="preserve"> age </w:t>
      </w:r>
      <w:r w:rsidR="00C56F14" w:rsidRPr="007E0145">
        <w:rPr>
          <w:color w:val="auto"/>
          <w:u w:val="single"/>
        </w:rPr>
        <w:t>21</w:t>
      </w:r>
      <w:r w:rsidR="00C56F14" w:rsidRPr="007E0145">
        <w:rPr>
          <w:color w:val="auto"/>
        </w:rPr>
        <w:t xml:space="preserve"> </w:t>
      </w:r>
      <w:r w:rsidRPr="007E0145">
        <w:rPr>
          <w:color w:val="auto"/>
        </w:rPr>
        <w:t>or older.</w:t>
      </w:r>
    </w:p>
    <w:p w14:paraId="0C2652C4" w14:textId="1B3F1C89" w:rsidR="00562772" w:rsidRPr="007E0145" w:rsidRDefault="00562772" w:rsidP="00272FE0">
      <w:pPr>
        <w:pStyle w:val="SectionBody"/>
        <w:rPr>
          <w:strike/>
          <w:color w:val="auto"/>
        </w:rPr>
      </w:pPr>
      <w:r w:rsidRPr="007E0145">
        <w:rPr>
          <w:strike/>
          <w:color w:val="auto"/>
        </w:rPr>
        <w:t>(c) Any fine collected after a conviction of violating section two of this article shall be paid to the clerk of the court in which the conviction was obtained: Provided, That the clerk of the court upon receiving the fine shall promptly notify the Commissioner of the West Virginia Alcohol Beverage Control Administration of the conviction and the collection of the fine: Provided, however, That any community service penalty imposed after a conviction of violating section three of this article shall be recorded by the clerk of the court in which the conviction was obtained: Provided further, That the clerk of the court upon being advised that community service obligations have been fulfilled shall promptly notify the Commissioner of the West Virginia Alcohol Beverage Control Administration of the conviction and the satisfaction of imposed community service penalty</w:t>
      </w:r>
    </w:p>
    <w:p w14:paraId="3541D94F" w14:textId="16B21DE8" w:rsidR="00833DA0" w:rsidRPr="007E0145" w:rsidRDefault="00562772" w:rsidP="00272FE0">
      <w:pPr>
        <w:pStyle w:val="SectionBody"/>
        <w:rPr>
          <w:color w:val="auto"/>
        </w:rPr>
      </w:pPr>
      <w:r w:rsidRPr="007E0145">
        <w:rPr>
          <w:strike/>
          <w:color w:val="auto"/>
        </w:rPr>
        <w:t>(d)</w:t>
      </w:r>
      <w:r w:rsidR="00A861F2" w:rsidRPr="007E0145">
        <w:rPr>
          <w:color w:val="auto"/>
          <w:u w:val="single"/>
        </w:rPr>
        <w:t>(c)</w:t>
      </w:r>
      <w:r w:rsidRPr="007E0145">
        <w:rPr>
          <w:color w:val="auto"/>
        </w:rPr>
        <w:t xml:space="preserve"> The Commissioner of the </w:t>
      </w:r>
      <w:r w:rsidRPr="007E0145">
        <w:rPr>
          <w:strike/>
          <w:color w:val="auto"/>
        </w:rPr>
        <w:t>West Virginia Alcohol Beverage Control Administration</w:t>
      </w:r>
      <w:r w:rsidRPr="007E0145">
        <w:rPr>
          <w:color w:val="auto"/>
        </w:rPr>
        <w:t xml:space="preserve"> </w:t>
      </w:r>
      <w:r w:rsidR="00252344" w:rsidRPr="007E0145">
        <w:rPr>
          <w:color w:val="auto"/>
          <w:u w:val="single"/>
        </w:rPr>
        <w:t>Bureau for Behavioral Health of the Department of Health and Human Resources</w:t>
      </w:r>
      <w:r w:rsidR="00252344" w:rsidRPr="007E0145">
        <w:rPr>
          <w:color w:val="auto"/>
        </w:rPr>
        <w:t xml:space="preserve"> </w:t>
      </w:r>
      <w:r w:rsidRPr="007E0145">
        <w:rPr>
          <w:color w:val="auto"/>
        </w:rPr>
        <w:t xml:space="preserve">or his or her designee shall prepare and submit to the Governor on the last day of </w:t>
      </w:r>
      <w:r w:rsidRPr="007E0145">
        <w:rPr>
          <w:strike/>
          <w:color w:val="auto"/>
        </w:rPr>
        <w:t>September</w:t>
      </w:r>
      <w:r w:rsidRPr="007E0145">
        <w:rPr>
          <w:color w:val="auto"/>
        </w:rPr>
        <w:t xml:space="preserve"> </w:t>
      </w:r>
      <w:r w:rsidR="00F23963" w:rsidRPr="007E0145">
        <w:rPr>
          <w:color w:val="auto"/>
          <w:u w:val="single"/>
        </w:rPr>
        <w:t>October</w:t>
      </w:r>
      <w:r w:rsidR="00F23963" w:rsidRPr="007E0145">
        <w:rPr>
          <w:color w:val="auto"/>
        </w:rPr>
        <w:t xml:space="preserve"> </w:t>
      </w:r>
      <w:r w:rsidRPr="007E0145">
        <w:rPr>
          <w:color w:val="auto"/>
        </w:rPr>
        <w:t xml:space="preserve">of each year a report of the enforcement and compliance activities undertaken pursuant to this </w:t>
      </w:r>
      <w:r w:rsidRPr="007E0145">
        <w:rPr>
          <w:strike/>
          <w:color w:val="auto"/>
        </w:rPr>
        <w:t>section</w:t>
      </w:r>
      <w:r w:rsidRPr="007E0145">
        <w:rPr>
          <w:color w:val="auto"/>
        </w:rPr>
        <w:t xml:space="preserve"> </w:t>
      </w:r>
      <w:r w:rsidR="00432A16" w:rsidRPr="007E0145">
        <w:rPr>
          <w:color w:val="auto"/>
          <w:u w:val="single"/>
        </w:rPr>
        <w:t>article</w:t>
      </w:r>
      <w:r w:rsidR="00432A16" w:rsidRPr="007E0145">
        <w:rPr>
          <w:color w:val="auto"/>
        </w:rPr>
        <w:t xml:space="preserve"> </w:t>
      </w:r>
      <w:r w:rsidRPr="007E0145">
        <w:rPr>
          <w:color w:val="auto"/>
        </w:rPr>
        <w:t xml:space="preserve">and the results of the same, with a copy to the </w:t>
      </w:r>
      <w:r w:rsidRPr="007E0145">
        <w:rPr>
          <w:strike/>
          <w:color w:val="auto"/>
        </w:rPr>
        <w:t>Secretary of the West Virginia Department of Health and Human Resources</w:t>
      </w:r>
      <w:r w:rsidR="00252344" w:rsidRPr="007E0145">
        <w:rPr>
          <w:color w:val="auto"/>
        </w:rPr>
        <w:t xml:space="preserve"> </w:t>
      </w:r>
      <w:r w:rsidR="00252344" w:rsidRPr="007E0145">
        <w:rPr>
          <w:color w:val="auto"/>
          <w:u w:val="single"/>
        </w:rPr>
        <w:t>Commissioner of the West Virginia Alcohol Beverage Control Administration</w:t>
      </w:r>
      <w:r w:rsidRPr="007E0145">
        <w:rPr>
          <w:color w:val="auto"/>
          <w:u w:val="single"/>
        </w:rPr>
        <w:t>.</w:t>
      </w:r>
      <w:r w:rsidRPr="007E0145">
        <w:rPr>
          <w:color w:val="auto"/>
        </w:rPr>
        <w:t xml:space="preserve"> The report shall be in the form and substance that the Governor shall submit to the applicable state and federal programs.</w:t>
      </w:r>
    </w:p>
    <w:p w14:paraId="3A3A76B4" w14:textId="3510BBE3" w:rsidR="002805EA" w:rsidRPr="007E0145" w:rsidRDefault="006D544D" w:rsidP="009A5102">
      <w:pPr>
        <w:pStyle w:val="SectionHeading"/>
        <w:rPr>
          <w:color w:val="auto"/>
        </w:rPr>
      </w:pPr>
      <w:r w:rsidRPr="007E0145">
        <w:rPr>
          <w:color w:val="auto"/>
        </w:rPr>
        <w:t xml:space="preserve">§ 16-9A-8. Selling of tobacco </w:t>
      </w:r>
      <w:r w:rsidRPr="007E0145">
        <w:rPr>
          <w:strike/>
          <w:color w:val="auto"/>
        </w:rPr>
        <w:t>products,</w:t>
      </w:r>
      <w:r w:rsidRPr="007E0145">
        <w:rPr>
          <w:color w:val="auto"/>
        </w:rPr>
        <w:t xml:space="preserve"> tobacco-derived products, </w:t>
      </w:r>
      <w:r w:rsidR="005E1AAE" w:rsidRPr="007E0145">
        <w:rPr>
          <w:color w:val="auto"/>
          <w:u w:val="single"/>
        </w:rPr>
        <w:t xml:space="preserve">or </w:t>
      </w:r>
      <w:r w:rsidRPr="007E0145">
        <w:rPr>
          <w:color w:val="auto"/>
        </w:rPr>
        <w:t>alternative nicotine products</w:t>
      </w:r>
      <w:r w:rsidRPr="007E0145">
        <w:rPr>
          <w:strike/>
          <w:color w:val="auto"/>
        </w:rPr>
        <w:t xml:space="preserve"> or vapor products</w:t>
      </w:r>
      <w:r w:rsidRPr="007E0145">
        <w:rPr>
          <w:color w:val="auto"/>
        </w:rPr>
        <w:t xml:space="preserve"> in vending machines prohibited except in certain places.</w:t>
      </w:r>
    </w:p>
    <w:p w14:paraId="6FE8AA69" w14:textId="77777777" w:rsidR="006F153D" w:rsidRPr="007E0145" w:rsidRDefault="006F153D" w:rsidP="009A5102">
      <w:pPr>
        <w:jc w:val="both"/>
        <w:rPr>
          <w:rFonts w:cs="Arial"/>
          <w:color w:val="auto"/>
        </w:rPr>
        <w:sectPr w:rsidR="006F153D" w:rsidRPr="007E0145" w:rsidSect="003F34F4">
          <w:type w:val="continuous"/>
          <w:pgSz w:w="12240" w:h="15840" w:code="1"/>
          <w:pgMar w:top="1440" w:right="1440" w:bottom="1440" w:left="1440" w:header="720" w:footer="720" w:gutter="0"/>
          <w:lnNumType w:countBy="1" w:restart="newSection"/>
          <w:cols w:space="720"/>
          <w:docGrid w:linePitch="360"/>
        </w:sectPr>
      </w:pPr>
    </w:p>
    <w:p w14:paraId="2CA44D75" w14:textId="15A585DD" w:rsidR="00815FE2" w:rsidRPr="007E0145" w:rsidRDefault="006D544D" w:rsidP="00815FE2">
      <w:pPr>
        <w:pStyle w:val="SectionBody"/>
        <w:rPr>
          <w:color w:val="auto"/>
          <w:u w:val="single"/>
        </w:rPr>
      </w:pPr>
      <w:r w:rsidRPr="007E0145">
        <w:rPr>
          <w:color w:val="auto"/>
        </w:rPr>
        <w:t>No person</w:t>
      </w:r>
      <w:r w:rsidR="0018008A" w:rsidRPr="007E0145">
        <w:rPr>
          <w:color w:val="auto"/>
        </w:rPr>
        <w:t xml:space="preserve">, </w:t>
      </w:r>
      <w:r w:rsidR="0018008A" w:rsidRPr="007E0145">
        <w:rPr>
          <w:color w:val="auto"/>
          <w:u w:val="single"/>
        </w:rPr>
        <w:t>firm, corporation,</w:t>
      </w:r>
      <w:r w:rsidR="0018008A" w:rsidRPr="007E0145">
        <w:rPr>
          <w:color w:val="auto"/>
        </w:rPr>
        <w:t xml:space="preserve"> </w:t>
      </w:r>
      <w:r w:rsidRPr="007E0145">
        <w:rPr>
          <w:color w:val="auto"/>
        </w:rPr>
        <w:t>or business entity may offer for sale any cigarette, tobacco product</w:t>
      </w:r>
      <w:r w:rsidR="0018008A" w:rsidRPr="007E0145">
        <w:rPr>
          <w:color w:val="auto"/>
        </w:rPr>
        <w:t>,</w:t>
      </w:r>
      <w:r w:rsidRPr="007E0145">
        <w:rPr>
          <w:color w:val="auto"/>
        </w:rPr>
        <w:t xml:space="preserve"> </w:t>
      </w:r>
      <w:r w:rsidRPr="007E0145">
        <w:rPr>
          <w:strike/>
          <w:color w:val="auto"/>
        </w:rPr>
        <w:t xml:space="preserve">or </w:t>
      </w:r>
      <w:r w:rsidRPr="007E0145">
        <w:rPr>
          <w:color w:val="auto"/>
        </w:rPr>
        <w:t xml:space="preserve">tobacco-derived product, </w:t>
      </w:r>
      <w:r w:rsidR="00AE5F76" w:rsidRPr="007E0145">
        <w:rPr>
          <w:color w:val="auto"/>
          <w:u w:val="single"/>
        </w:rPr>
        <w:t>or alternative nicotine product</w:t>
      </w:r>
      <w:r w:rsidR="00AE5F76" w:rsidRPr="007E0145">
        <w:rPr>
          <w:color w:val="auto"/>
        </w:rPr>
        <w:t xml:space="preserve"> </w:t>
      </w:r>
      <w:r w:rsidRPr="007E0145">
        <w:rPr>
          <w:color w:val="auto"/>
        </w:rPr>
        <w:t>in a vending machine</w:t>
      </w:r>
      <w:r w:rsidR="00AE5F76" w:rsidRPr="007E0145">
        <w:rPr>
          <w:color w:val="auto"/>
        </w:rPr>
        <w:t xml:space="preserve"> </w:t>
      </w:r>
      <w:r w:rsidR="00AE5F76" w:rsidRPr="007E0145">
        <w:rPr>
          <w:color w:val="auto"/>
          <w:u w:val="single"/>
        </w:rPr>
        <w:t>or any other display independently accessible by individuals under the age of 21, except for a store clerk</w:t>
      </w:r>
      <w:r w:rsidRPr="007E0145">
        <w:rPr>
          <w:color w:val="auto"/>
          <w:u w:val="single"/>
        </w:rPr>
        <w:t>.</w:t>
      </w:r>
      <w:r w:rsidRPr="007E0145">
        <w:rPr>
          <w:color w:val="auto"/>
        </w:rPr>
        <w:t xml:space="preserve"> Any person</w:t>
      </w:r>
      <w:r w:rsidR="0018008A" w:rsidRPr="007E0145">
        <w:rPr>
          <w:color w:val="auto"/>
        </w:rPr>
        <w:t xml:space="preserve">, </w:t>
      </w:r>
      <w:r w:rsidR="0018008A" w:rsidRPr="007E0145">
        <w:rPr>
          <w:color w:val="auto"/>
          <w:u w:val="single"/>
        </w:rPr>
        <w:t>firm, corporation,</w:t>
      </w:r>
      <w:r w:rsidRPr="007E0145">
        <w:rPr>
          <w:color w:val="auto"/>
        </w:rPr>
        <w:t xml:space="preserve"> or business entity </w:t>
      </w:r>
      <w:r w:rsidRPr="007E0145">
        <w:rPr>
          <w:strike/>
          <w:color w:val="auto"/>
        </w:rPr>
        <w:t>which</w:t>
      </w:r>
      <w:r w:rsidR="0018008A" w:rsidRPr="007E0145">
        <w:rPr>
          <w:strike/>
          <w:color w:val="auto"/>
        </w:rPr>
        <w:t xml:space="preserve"> </w:t>
      </w:r>
      <w:r w:rsidRPr="007E0145">
        <w:rPr>
          <w:strike/>
          <w:color w:val="auto"/>
        </w:rPr>
        <w:t>violates</w:t>
      </w:r>
      <w:r w:rsidRPr="007E0145">
        <w:rPr>
          <w:color w:val="auto"/>
        </w:rPr>
        <w:t xml:space="preserve"> </w:t>
      </w:r>
      <w:r w:rsidR="0018008A" w:rsidRPr="007E0145">
        <w:rPr>
          <w:color w:val="auto"/>
          <w:u w:val="single"/>
        </w:rPr>
        <w:t>in violation</w:t>
      </w:r>
      <w:r w:rsidR="0018008A" w:rsidRPr="007E0145">
        <w:rPr>
          <w:color w:val="auto"/>
        </w:rPr>
        <w:t xml:space="preserve"> </w:t>
      </w:r>
      <w:r w:rsidRPr="007E0145">
        <w:rPr>
          <w:strike/>
          <w:color w:val="auto"/>
        </w:rPr>
        <w:t>the provisions</w:t>
      </w:r>
      <w:r w:rsidRPr="007E0145">
        <w:rPr>
          <w:color w:val="auto"/>
        </w:rPr>
        <w:t xml:space="preserve"> of this section is guilty of a misdemeanor and, upon conviction thereof, shall be fined $250: </w:t>
      </w:r>
      <w:r w:rsidRPr="007E0145">
        <w:rPr>
          <w:i/>
          <w:iCs/>
          <w:color w:val="auto"/>
        </w:rPr>
        <w:t>Provided</w:t>
      </w:r>
      <w:r w:rsidRPr="007E0145">
        <w:rPr>
          <w:color w:val="auto"/>
        </w:rPr>
        <w:t xml:space="preserve">, That an establishment is exempt from this prohibition if individuals under </w:t>
      </w:r>
      <w:r w:rsidRPr="007E0145">
        <w:rPr>
          <w:strike/>
          <w:color w:val="auto"/>
        </w:rPr>
        <w:t>the</w:t>
      </w:r>
      <w:r w:rsidRPr="007E0145">
        <w:rPr>
          <w:color w:val="auto"/>
        </w:rPr>
        <w:t xml:space="preserve"> age </w:t>
      </w:r>
      <w:r w:rsidRPr="007E0145">
        <w:rPr>
          <w:strike/>
          <w:color w:val="auto"/>
        </w:rPr>
        <w:t>of eighteen years</w:t>
      </w:r>
      <w:r w:rsidRPr="007E0145">
        <w:rPr>
          <w:color w:val="auto"/>
        </w:rPr>
        <w:t xml:space="preserve"> </w:t>
      </w:r>
      <w:r w:rsidR="0018008A" w:rsidRPr="007E0145">
        <w:rPr>
          <w:color w:val="auto"/>
          <w:u w:val="single"/>
        </w:rPr>
        <w:t>21</w:t>
      </w:r>
      <w:r w:rsidR="0018008A" w:rsidRPr="007E0145">
        <w:rPr>
          <w:color w:val="auto"/>
        </w:rPr>
        <w:t xml:space="preserve"> </w:t>
      </w:r>
      <w:r w:rsidRPr="007E0145">
        <w:rPr>
          <w:color w:val="auto"/>
        </w:rPr>
        <w:t xml:space="preserve">are not permitted to be in the establishment or if the establishment is licensed by the </w:t>
      </w:r>
      <w:r w:rsidRPr="007E0145">
        <w:rPr>
          <w:strike/>
          <w:color w:val="auto"/>
        </w:rPr>
        <w:t>alcohol beverage control commissioner</w:t>
      </w:r>
      <w:r w:rsidR="0018008A" w:rsidRPr="007E0145">
        <w:rPr>
          <w:color w:val="auto"/>
        </w:rPr>
        <w:t xml:space="preserve"> </w:t>
      </w:r>
      <w:r w:rsidR="0018008A" w:rsidRPr="007E0145">
        <w:rPr>
          <w:color w:val="auto"/>
          <w:u w:val="single"/>
        </w:rPr>
        <w:t>Commiss</w:t>
      </w:r>
      <w:r w:rsidR="007942FF" w:rsidRPr="007E0145">
        <w:rPr>
          <w:color w:val="auto"/>
          <w:u w:val="single"/>
        </w:rPr>
        <w:t>i</w:t>
      </w:r>
      <w:r w:rsidR="0018008A" w:rsidRPr="007E0145">
        <w:rPr>
          <w:color w:val="auto"/>
          <w:u w:val="single"/>
        </w:rPr>
        <w:t>oner of the West Virginia Alcohol Beverage Control Administration</w:t>
      </w:r>
      <w:r w:rsidRPr="007E0145">
        <w:rPr>
          <w:color w:val="auto"/>
        </w:rPr>
        <w:t xml:space="preserve"> as a Class A licensee. The </w:t>
      </w:r>
      <w:r w:rsidRPr="007E0145">
        <w:rPr>
          <w:strike/>
          <w:color w:val="auto"/>
        </w:rPr>
        <w:t>alcohol beverage control</w:t>
      </w:r>
      <w:r w:rsidRPr="007E0145">
        <w:rPr>
          <w:color w:val="auto"/>
        </w:rPr>
        <w:t xml:space="preserve"> commissioner shall promulgate rules pursuant to </w:t>
      </w:r>
      <w:r w:rsidR="0018008A" w:rsidRPr="007E0145">
        <w:rPr>
          <w:color w:val="auto"/>
        </w:rPr>
        <w:t xml:space="preserve">§29A-3-1 of </w:t>
      </w:r>
      <w:r w:rsidRPr="007E0145">
        <w:rPr>
          <w:color w:val="auto"/>
        </w:rPr>
        <w:t xml:space="preserve">this code to establish standards for the location and control of the vending machines in Class A licensed establishments for the purpose of restricting access by </w:t>
      </w:r>
      <w:r w:rsidRPr="007E0145">
        <w:rPr>
          <w:strike/>
          <w:color w:val="auto"/>
        </w:rPr>
        <w:t>minors</w:t>
      </w:r>
      <w:r w:rsidR="0018008A" w:rsidRPr="007E0145">
        <w:rPr>
          <w:color w:val="auto"/>
        </w:rPr>
        <w:t xml:space="preserve"> </w:t>
      </w:r>
      <w:r w:rsidR="0018008A" w:rsidRPr="007E0145">
        <w:rPr>
          <w:color w:val="auto"/>
          <w:u w:val="single"/>
        </w:rPr>
        <w:t>persons under age 21</w:t>
      </w:r>
      <w:r w:rsidRPr="007E0145">
        <w:rPr>
          <w:color w:val="auto"/>
          <w:u w:val="single"/>
        </w:rPr>
        <w:t>.</w:t>
      </w:r>
    </w:p>
    <w:p w14:paraId="68B1FDCC" w14:textId="77777777" w:rsidR="00815FE2" w:rsidRPr="007E0145" w:rsidRDefault="00815FE2" w:rsidP="00815FE2">
      <w:pPr>
        <w:pStyle w:val="SectionHeading"/>
        <w:rPr>
          <w:color w:val="auto"/>
        </w:rPr>
      </w:pPr>
      <w:bookmarkStart w:id="7" w:name="_Hlk29482995"/>
      <w:r w:rsidRPr="007E0145">
        <w:rPr>
          <w:color w:val="auto"/>
          <w:u w:val="single"/>
        </w:rPr>
        <w:t xml:space="preserve">§16-9A-11. </w:t>
      </w:r>
      <w:bookmarkEnd w:id="7"/>
      <w:r w:rsidRPr="007E0145">
        <w:rPr>
          <w:color w:val="auto"/>
          <w:u w:val="single"/>
        </w:rPr>
        <w:t>Sale, gift, furnishing, or distribution of tobacco, tobacco-derived products, or alternative nicotine products to persons under age 21; penalties for first and subsequent offense; consideration of prohibited act as grounds for dismissal; impact on eligibility for unemployment benefits.</w:t>
      </w:r>
    </w:p>
    <w:p w14:paraId="0F627997" w14:textId="77777777" w:rsidR="00815FE2" w:rsidRPr="007E0145" w:rsidRDefault="00815FE2" w:rsidP="00815FE2">
      <w:pPr>
        <w:rPr>
          <w:rFonts w:cs="Arial"/>
          <w:color w:val="auto"/>
          <w:u w:val="single"/>
        </w:rPr>
        <w:sectPr w:rsidR="00815FE2" w:rsidRPr="007E0145" w:rsidSect="003F34F4">
          <w:type w:val="continuous"/>
          <w:pgSz w:w="12240" w:h="15840" w:code="1"/>
          <w:pgMar w:top="1440" w:right="1440" w:bottom="1440" w:left="1440" w:header="720" w:footer="720" w:gutter="0"/>
          <w:lnNumType w:countBy="1" w:restart="newSection"/>
          <w:cols w:space="720"/>
          <w:docGrid w:linePitch="360"/>
        </w:sectPr>
      </w:pPr>
    </w:p>
    <w:p w14:paraId="4FDF60B5" w14:textId="77777777" w:rsidR="00815FE2" w:rsidRPr="007E0145" w:rsidRDefault="00815FE2" w:rsidP="00815FE2">
      <w:pPr>
        <w:pStyle w:val="SectionBody"/>
        <w:rPr>
          <w:strike/>
          <w:color w:val="auto"/>
          <w:u w:val="single"/>
        </w:rPr>
      </w:pPr>
      <w:r w:rsidRPr="007E0145">
        <w:rPr>
          <w:color w:val="auto"/>
          <w:u w:val="single"/>
        </w:rPr>
        <w:t xml:space="preserve">(a) No </w:t>
      </w:r>
      <w:bookmarkStart w:id="8" w:name="_Hlk29482297"/>
      <w:r w:rsidRPr="007E0145">
        <w:rPr>
          <w:color w:val="auto"/>
          <w:u w:val="single"/>
        </w:rPr>
        <w:t xml:space="preserve">firm, corporation, or business entity </w:t>
      </w:r>
      <w:bookmarkEnd w:id="8"/>
      <w:r w:rsidRPr="007E0145">
        <w:rPr>
          <w:color w:val="auto"/>
          <w:u w:val="single"/>
        </w:rPr>
        <w:t>may sell, give, furnish, distribute, or cause to be sold, given, furnished or distributed, any tobacco, tobacco-derived product, alternative nicotine product, or cigarette paper to any person under the age of 21. Any firm, corporation, or business entity that violates this subsection shall be fined pursuant to a legislative rule as promulgated by the Bureau for Behavioral Health of the Department of Health and Human Resources in the following amounts: $100 for the first offense and upon any subsequent violation at the same location or operating unit, at least $250 but not more than $500 for the second offense, if it occurs within two years of the first fine; at least $500 but not more than $750 for the third offense, if it occurs within two years of the first fine; and at least $1,000 but not more than $5,000 for any subsequent offenses, if the subsequent offense occurs within five years of the first fine.</w:t>
      </w:r>
    </w:p>
    <w:p w14:paraId="478DEB33" w14:textId="77777777" w:rsidR="00815FE2" w:rsidRPr="007E0145" w:rsidRDefault="00815FE2" w:rsidP="00815FE2">
      <w:pPr>
        <w:pStyle w:val="SectionBody"/>
        <w:rPr>
          <w:color w:val="auto"/>
          <w:u w:val="single"/>
        </w:rPr>
      </w:pPr>
      <w:r w:rsidRPr="007E0145">
        <w:rPr>
          <w:color w:val="auto"/>
          <w:u w:val="single"/>
        </w:rPr>
        <w:t xml:space="preserve">(b) Any individual who knowingly and intentionally sells, gives, furnishes, distributes, purchases for or causes to be sold, given, furnished or distributed a tobacco, tobacco-derived product, alternative nicotine product, or cigarette paper to any person under the age of 21 is guilty of a misdemeanor and, upon conviction, for the first offense shall be fined not more than $100; upon conviction for a second or subsequent offense, is guilty of a misdemeanor and shall be fined not less than $100 nor more than $500, unless the court elects to order community service in lieu of a fine in accord with §62-4-16 of this code.  Any fine collected under this section shall be paid to the clerk of the court in which the conviction was obtained: </w:t>
      </w:r>
      <w:r w:rsidRPr="007E0145">
        <w:rPr>
          <w:i/>
          <w:iCs/>
          <w:color w:val="auto"/>
          <w:u w:val="single"/>
        </w:rPr>
        <w:t>Provided,</w:t>
      </w:r>
      <w:r w:rsidRPr="007E0145">
        <w:rPr>
          <w:color w:val="auto"/>
          <w:u w:val="single"/>
        </w:rPr>
        <w:t xml:space="preserve"> That the clerk of the court shall promptly notify the Commissioner of the Bureau for Behavioral Health of the Department of Health and Human Resources of the disposition of the case and the collection of any fine or completion of community service.</w:t>
      </w:r>
    </w:p>
    <w:p w14:paraId="7FB00B3D" w14:textId="2EE2DBDC" w:rsidR="00815FE2" w:rsidRPr="007E0145" w:rsidRDefault="00815FE2" w:rsidP="00815FE2">
      <w:pPr>
        <w:pStyle w:val="SectionBody"/>
        <w:rPr>
          <w:color w:val="auto"/>
          <w:u w:val="single"/>
        </w:rPr>
      </w:pPr>
      <w:r w:rsidRPr="007E0145">
        <w:rPr>
          <w:color w:val="auto"/>
          <w:u w:val="single"/>
        </w:rPr>
        <w:t>(c) Any employer who discovers that his or her employee has sold, given, furnished, or caused to be sold, given, or furnished, tobacco products, tobacco-derived products, alternative nicotine products, or cigarette papers to persons under the age of 21 may dismiss such employee for cause. Any such discharge shall be considered as “gross misconduct” for the purposes of determining the discharged employee’s eligibility for unemployment benefits in accordance with the provisions of §21A-6-3 of this code, if the employer has provided the employee with prior written notice in the workplace that such act may result in termination from employment.</w:t>
      </w:r>
    </w:p>
    <w:p w14:paraId="027A4F60" w14:textId="77777777" w:rsidR="00272FE0" w:rsidRPr="007E0145" w:rsidRDefault="00272FE0" w:rsidP="00CC1F3B">
      <w:pPr>
        <w:pStyle w:val="Note"/>
        <w:rPr>
          <w:color w:val="auto"/>
        </w:rPr>
      </w:pPr>
    </w:p>
    <w:p w14:paraId="7BB2272B" w14:textId="54B6C397" w:rsidR="006865E9" w:rsidRPr="007E0145" w:rsidRDefault="00CF1DCA" w:rsidP="00CC1F3B">
      <w:pPr>
        <w:pStyle w:val="Note"/>
        <w:rPr>
          <w:color w:val="auto"/>
        </w:rPr>
      </w:pPr>
      <w:r w:rsidRPr="007E0145">
        <w:rPr>
          <w:color w:val="auto"/>
        </w:rPr>
        <w:t>NOTE: The</w:t>
      </w:r>
      <w:r w:rsidR="006865E9" w:rsidRPr="007E0145">
        <w:rPr>
          <w:color w:val="auto"/>
        </w:rPr>
        <w:t xml:space="preserve"> purpose of this bill is to </w:t>
      </w:r>
      <w:r w:rsidR="009B6933" w:rsidRPr="007E0145">
        <w:rPr>
          <w:color w:val="auto"/>
        </w:rPr>
        <w:t xml:space="preserve">increase the age for the purchase of tobacco products, tobacco-derived products, and alternative nicotine products from 18 to 21.  This bill also changes </w:t>
      </w:r>
      <w:r w:rsidR="00C50A71" w:rsidRPr="007E0145">
        <w:rPr>
          <w:color w:val="auto"/>
        </w:rPr>
        <w:t xml:space="preserve">the way businesses are </w:t>
      </w:r>
      <w:r w:rsidR="009B6933" w:rsidRPr="007E0145">
        <w:rPr>
          <w:color w:val="auto"/>
        </w:rPr>
        <w:t>fine</w:t>
      </w:r>
      <w:r w:rsidR="00C50A71" w:rsidRPr="007E0145">
        <w:rPr>
          <w:color w:val="auto"/>
        </w:rPr>
        <w:t xml:space="preserve">d for the underage sale of tobacco products, tobacco-derived products, or alternative nicotine products.  </w:t>
      </w:r>
      <w:r w:rsidR="00D66D76" w:rsidRPr="007E0145">
        <w:rPr>
          <w:color w:val="auto"/>
        </w:rPr>
        <w:t xml:space="preserve">This bill further eliminates tobacco use in schools.  </w:t>
      </w:r>
    </w:p>
    <w:p w14:paraId="7C95982D" w14:textId="77777777" w:rsidR="006865E9" w:rsidRPr="007E0145" w:rsidRDefault="00AE48A0" w:rsidP="00CC1F3B">
      <w:pPr>
        <w:pStyle w:val="Note"/>
        <w:rPr>
          <w:color w:val="auto"/>
        </w:rPr>
      </w:pPr>
      <w:r w:rsidRPr="007E0145">
        <w:rPr>
          <w:color w:val="auto"/>
        </w:rPr>
        <w:t>Strike-throughs indicate language that would be stricken from a heading or the present law and underscoring indicates new language that would be added.</w:t>
      </w:r>
    </w:p>
    <w:sectPr w:rsidR="006865E9" w:rsidRPr="007E0145" w:rsidSect="003F34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48AAF" w14:textId="77777777" w:rsidR="006158C7" w:rsidRPr="00B844FE" w:rsidRDefault="006158C7" w:rsidP="00B844FE">
      <w:r>
        <w:separator/>
      </w:r>
    </w:p>
  </w:endnote>
  <w:endnote w:type="continuationSeparator" w:id="0">
    <w:p w14:paraId="6F93821C" w14:textId="77777777" w:rsidR="006158C7" w:rsidRPr="00B844FE" w:rsidRDefault="006158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BD4B37" w14:textId="77777777" w:rsidR="006158C7" w:rsidRPr="00B844FE" w:rsidRDefault="006158C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FB3A0C" w14:textId="77777777" w:rsidR="006158C7" w:rsidRDefault="006158C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53EBBE" w14:textId="77777777" w:rsidR="006158C7" w:rsidRDefault="006158C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0B36E" w14:textId="77777777" w:rsidR="006158C7" w:rsidRPr="00B844FE" w:rsidRDefault="006158C7" w:rsidP="00B844FE">
      <w:r>
        <w:separator/>
      </w:r>
    </w:p>
  </w:footnote>
  <w:footnote w:type="continuationSeparator" w:id="0">
    <w:p w14:paraId="696C1451" w14:textId="77777777" w:rsidR="006158C7" w:rsidRPr="00B844FE" w:rsidRDefault="006158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C277" w14:textId="77777777" w:rsidR="006158C7" w:rsidRPr="00B844FE" w:rsidRDefault="007B6FC2">
    <w:pPr>
      <w:pStyle w:val="Header"/>
    </w:pPr>
    <w:sdt>
      <w:sdtPr>
        <w:id w:val="-684364211"/>
        <w:placeholder>
          <w:docPart w:val="6094F3FC024547C28F6519D3B34EB348"/>
        </w:placeholder>
        <w:temporary/>
        <w:showingPlcHdr/>
        <w15:appearance w15:val="hidden"/>
      </w:sdtPr>
      <w:sdtEndPr/>
      <w:sdtContent>
        <w:r w:rsidR="006158C7" w:rsidRPr="00B844FE">
          <w:t>[Type here]</w:t>
        </w:r>
      </w:sdtContent>
    </w:sdt>
    <w:r w:rsidR="006158C7" w:rsidRPr="00B844FE">
      <w:ptab w:relativeTo="margin" w:alignment="left" w:leader="none"/>
    </w:r>
    <w:sdt>
      <w:sdtPr>
        <w:id w:val="-556240388"/>
        <w:placeholder>
          <w:docPart w:val="6094F3FC024547C28F6519D3B34EB348"/>
        </w:placeholder>
        <w:temporary/>
        <w:showingPlcHdr/>
        <w15:appearance w15:val="hidden"/>
      </w:sdtPr>
      <w:sdtEndPr/>
      <w:sdtContent>
        <w:r w:rsidR="006158C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8763" w14:textId="1CC4ABAA" w:rsidR="006158C7" w:rsidRPr="00C33014" w:rsidRDefault="006158C7" w:rsidP="000573A9">
    <w:pPr>
      <w:pStyle w:val="HeaderStyle"/>
    </w:pPr>
    <w:r>
      <w:t xml:space="preserve">Intr </w:t>
    </w:r>
    <w:sdt>
      <w:sdtPr>
        <w:tag w:val="BNumWH"/>
        <w:id w:val="138549797"/>
        <w:text/>
      </w:sdtPr>
      <w:sdtEndPr/>
      <w:sdtContent>
        <w:r w:rsidR="006710E7">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6710E7">
          <w:t>202</w:t>
        </w:r>
        <w:r w:rsidR="00815FE2">
          <w:t>1R1152</w:t>
        </w:r>
      </w:sdtContent>
    </w:sdt>
  </w:p>
  <w:p w14:paraId="0C42A05C" w14:textId="77777777" w:rsidR="006158C7" w:rsidRPr="00C33014" w:rsidRDefault="006158C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1A073" w14:textId="3D1854A1" w:rsidR="006158C7" w:rsidRPr="002A0269" w:rsidRDefault="007B6FC2" w:rsidP="00CC1F3B">
    <w:pPr>
      <w:pStyle w:val="HeaderStyle"/>
    </w:pPr>
    <w:sdt>
      <w:sdtPr>
        <w:tag w:val="BNumWH"/>
        <w:id w:val="-1890952866"/>
        <w:showingPlcHdr/>
        <w:text/>
      </w:sdtPr>
      <w:sdtEndPr/>
      <w:sdtContent/>
    </w:sdt>
    <w:r w:rsidR="006158C7">
      <w:t xml:space="preserve"> </w:t>
    </w:r>
    <w:r w:rsidR="006158C7" w:rsidRPr="002A0269">
      <w:ptab w:relativeTo="margin" w:alignment="center" w:leader="none"/>
    </w:r>
    <w:r w:rsidR="006158C7">
      <w:tab/>
    </w:r>
    <w:sdt>
      <w:sdtPr>
        <w:alias w:val="CBD Number"/>
        <w:tag w:val="CBD Number"/>
        <w:id w:val="-944383718"/>
        <w:lock w:val="sdtLocked"/>
        <w:text/>
      </w:sdtPr>
      <w:sdtEndPr/>
      <w:sdtContent>
        <w:r w:rsidR="00815FE2">
          <w:t>2021R1152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1NTMzsjSwtDAxNDRU0lEKTi0uzszPAykwqgUABCeCBSwAAAA="/>
  </w:docVars>
  <w:rsids>
    <w:rsidRoot w:val="00453C7C"/>
    <w:rsid w:val="0000526A"/>
    <w:rsid w:val="00011C02"/>
    <w:rsid w:val="00025EE9"/>
    <w:rsid w:val="00033C90"/>
    <w:rsid w:val="00037A8D"/>
    <w:rsid w:val="000573A9"/>
    <w:rsid w:val="0006090E"/>
    <w:rsid w:val="000665AF"/>
    <w:rsid w:val="000747B8"/>
    <w:rsid w:val="000764CC"/>
    <w:rsid w:val="00080B04"/>
    <w:rsid w:val="00085D22"/>
    <w:rsid w:val="000A509B"/>
    <w:rsid w:val="000C5C77"/>
    <w:rsid w:val="000E253B"/>
    <w:rsid w:val="000E3912"/>
    <w:rsid w:val="000E54FD"/>
    <w:rsid w:val="000F0D83"/>
    <w:rsid w:val="000F3B02"/>
    <w:rsid w:val="0010070F"/>
    <w:rsid w:val="00102B3A"/>
    <w:rsid w:val="00107BE6"/>
    <w:rsid w:val="0011220B"/>
    <w:rsid w:val="00112320"/>
    <w:rsid w:val="001240F9"/>
    <w:rsid w:val="00141613"/>
    <w:rsid w:val="00150C7C"/>
    <w:rsid w:val="0015112E"/>
    <w:rsid w:val="001552E7"/>
    <w:rsid w:val="00155BA8"/>
    <w:rsid w:val="001566B4"/>
    <w:rsid w:val="001734DA"/>
    <w:rsid w:val="0018008A"/>
    <w:rsid w:val="00182BCF"/>
    <w:rsid w:val="00186DEE"/>
    <w:rsid w:val="001907A8"/>
    <w:rsid w:val="00193561"/>
    <w:rsid w:val="00195B02"/>
    <w:rsid w:val="00197C0C"/>
    <w:rsid w:val="001A66B7"/>
    <w:rsid w:val="001A79FE"/>
    <w:rsid w:val="001B0DD4"/>
    <w:rsid w:val="001C279E"/>
    <w:rsid w:val="001D459E"/>
    <w:rsid w:val="001E61BB"/>
    <w:rsid w:val="00201BFF"/>
    <w:rsid w:val="002213CF"/>
    <w:rsid w:val="00242A6D"/>
    <w:rsid w:val="002515CE"/>
    <w:rsid w:val="00252344"/>
    <w:rsid w:val="002636C1"/>
    <w:rsid w:val="00267202"/>
    <w:rsid w:val="0027011C"/>
    <w:rsid w:val="00272FE0"/>
    <w:rsid w:val="00274200"/>
    <w:rsid w:val="00275740"/>
    <w:rsid w:val="002805EA"/>
    <w:rsid w:val="00285DFD"/>
    <w:rsid w:val="00290F80"/>
    <w:rsid w:val="00296F09"/>
    <w:rsid w:val="002A0269"/>
    <w:rsid w:val="002B2087"/>
    <w:rsid w:val="002F1096"/>
    <w:rsid w:val="00303684"/>
    <w:rsid w:val="003143F5"/>
    <w:rsid w:val="00314854"/>
    <w:rsid w:val="003244FD"/>
    <w:rsid w:val="00325523"/>
    <w:rsid w:val="00334976"/>
    <w:rsid w:val="003639F9"/>
    <w:rsid w:val="00373E06"/>
    <w:rsid w:val="00377F60"/>
    <w:rsid w:val="00384989"/>
    <w:rsid w:val="00385F38"/>
    <w:rsid w:val="003876F7"/>
    <w:rsid w:val="00392C0E"/>
    <w:rsid w:val="00394191"/>
    <w:rsid w:val="003A3A89"/>
    <w:rsid w:val="003B4F43"/>
    <w:rsid w:val="003C51CD"/>
    <w:rsid w:val="003D7058"/>
    <w:rsid w:val="003E339E"/>
    <w:rsid w:val="003F2CC8"/>
    <w:rsid w:val="003F34F4"/>
    <w:rsid w:val="004051CC"/>
    <w:rsid w:val="00432A16"/>
    <w:rsid w:val="004368E0"/>
    <w:rsid w:val="004379CF"/>
    <w:rsid w:val="0044358F"/>
    <w:rsid w:val="00453C7C"/>
    <w:rsid w:val="004559A9"/>
    <w:rsid w:val="004742B9"/>
    <w:rsid w:val="004B3965"/>
    <w:rsid w:val="004C13DD"/>
    <w:rsid w:val="004D3C86"/>
    <w:rsid w:val="004E3441"/>
    <w:rsid w:val="004F1A46"/>
    <w:rsid w:val="00500579"/>
    <w:rsid w:val="005159FD"/>
    <w:rsid w:val="00551637"/>
    <w:rsid w:val="00562772"/>
    <w:rsid w:val="005750DE"/>
    <w:rsid w:val="005A2210"/>
    <w:rsid w:val="005A3DAE"/>
    <w:rsid w:val="005A5366"/>
    <w:rsid w:val="005C29C8"/>
    <w:rsid w:val="005E1AAE"/>
    <w:rsid w:val="0061375E"/>
    <w:rsid w:val="006158C7"/>
    <w:rsid w:val="006369EB"/>
    <w:rsid w:val="00637E73"/>
    <w:rsid w:val="006643DA"/>
    <w:rsid w:val="006710E7"/>
    <w:rsid w:val="0067631F"/>
    <w:rsid w:val="00683277"/>
    <w:rsid w:val="006842BA"/>
    <w:rsid w:val="006865E9"/>
    <w:rsid w:val="00687F27"/>
    <w:rsid w:val="00691F3E"/>
    <w:rsid w:val="00694BFB"/>
    <w:rsid w:val="006A106B"/>
    <w:rsid w:val="006A24F4"/>
    <w:rsid w:val="006C523D"/>
    <w:rsid w:val="006D4036"/>
    <w:rsid w:val="006D544D"/>
    <w:rsid w:val="006D75EB"/>
    <w:rsid w:val="006F153D"/>
    <w:rsid w:val="0070555B"/>
    <w:rsid w:val="00712228"/>
    <w:rsid w:val="00766DDA"/>
    <w:rsid w:val="00770DA8"/>
    <w:rsid w:val="00771F95"/>
    <w:rsid w:val="007744ED"/>
    <w:rsid w:val="0078212F"/>
    <w:rsid w:val="007826F8"/>
    <w:rsid w:val="007942FF"/>
    <w:rsid w:val="007A0256"/>
    <w:rsid w:val="007A3142"/>
    <w:rsid w:val="007A5259"/>
    <w:rsid w:val="007A7081"/>
    <w:rsid w:val="007B6FC2"/>
    <w:rsid w:val="007B7D2E"/>
    <w:rsid w:val="007E0145"/>
    <w:rsid w:val="007F1CF5"/>
    <w:rsid w:val="007F5121"/>
    <w:rsid w:val="00815FE2"/>
    <w:rsid w:val="00817197"/>
    <w:rsid w:val="00833DA0"/>
    <w:rsid w:val="008342F7"/>
    <w:rsid w:val="00834EDE"/>
    <w:rsid w:val="008366CB"/>
    <w:rsid w:val="008412D6"/>
    <w:rsid w:val="0084540A"/>
    <w:rsid w:val="00865BC1"/>
    <w:rsid w:val="008736AA"/>
    <w:rsid w:val="00885683"/>
    <w:rsid w:val="008A3C28"/>
    <w:rsid w:val="008C24F1"/>
    <w:rsid w:val="008D275D"/>
    <w:rsid w:val="009202A6"/>
    <w:rsid w:val="00940A12"/>
    <w:rsid w:val="0094651E"/>
    <w:rsid w:val="00960122"/>
    <w:rsid w:val="00964A2E"/>
    <w:rsid w:val="00973F1A"/>
    <w:rsid w:val="00980327"/>
    <w:rsid w:val="00983E2F"/>
    <w:rsid w:val="00986478"/>
    <w:rsid w:val="00993523"/>
    <w:rsid w:val="009935ED"/>
    <w:rsid w:val="009A5102"/>
    <w:rsid w:val="009B296F"/>
    <w:rsid w:val="009B5557"/>
    <w:rsid w:val="009B6933"/>
    <w:rsid w:val="009E6208"/>
    <w:rsid w:val="009F1067"/>
    <w:rsid w:val="00A0594C"/>
    <w:rsid w:val="00A12B69"/>
    <w:rsid w:val="00A2706A"/>
    <w:rsid w:val="00A31E01"/>
    <w:rsid w:val="00A43EAC"/>
    <w:rsid w:val="00A527AD"/>
    <w:rsid w:val="00A55575"/>
    <w:rsid w:val="00A67116"/>
    <w:rsid w:val="00A718CF"/>
    <w:rsid w:val="00A861F2"/>
    <w:rsid w:val="00AD73B4"/>
    <w:rsid w:val="00AE2492"/>
    <w:rsid w:val="00AE48A0"/>
    <w:rsid w:val="00AE57FE"/>
    <w:rsid w:val="00AE5F76"/>
    <w:rsid w:val="00AE61BE"/>
    <w:rsid w:val="00AE7FC5"/>
    <w:rsid w:val="00B16F25"/>
    <w:rsid w:val="00B219D9"/>
    <w:rsid w:val="00B24422"/>
    <w:rsid w:val="00B43B36"/>
    <w:rsid w:val="00B543BC"/>
    <w:rsid w:val="00B66839"/>
    <w:rsid w:val="00B66B81"/>
    <w:rsid w:val="00B80C20"/>
    <w:rsid w:val="00B844FE"/>
    <w:rsid w:val="00B86B4F"/>
    <w:rsid w:val="00B913F9"/>
    <w:rsid w:val="00B970E2"/>
    <w:rsid w:val="00BA1F84"/>
    <w:rsid w:val="00BB57FA"/>
    <w:rsid w:val="00BC562B"/>
    <w:rsid w:val="00BE71AC"/>
    <w:rsid w:val="00BF26FC"/>
    <w:rsid w:val="00C01A62"/>
    <w:rsid w:val="00C134DA"/>
    <w:rsid w:val="00C33014"/>
    <w:rsid w:val="00C33434"/>
    <w:rsid w:val="00C34869"/>
    <w:rsid w:val="00C42EB6"/>
    <w:rsid w:val="00C50A71"/>
    <w:rsid w:val="00C51EB5"/>
    <w:rsid w:val="00C56F14"/>
    <w:rsid w:val="00C714F5"/>
    <w:rsid w:val="00C85096"/>
    <w:rsid w:val="00CA111B"/>
    <w:rsid w:val="00CB1ADC"/>
    <w:rsid w:val="00CB20EF"/>
    <w:rsid w:val="00CC1F3B"/>
    <w:rsid w:val="00CC4E5D"/>
    <w:rsid w:val="00CD12CB"/>
    <w:rsid w:val="00CD36CF"/>
    <w:rsid w:val="00CF1DCA"/>
    <w:rsid w:val="00CF254C"/>
    <w:rsid w:val="00D1411A"/>
    <w:rsid w:val="00D35648"/>
    <w:rsid w:val="00D579FC"/>
    <w:rsid w:val="00D66D76"/>
    <w:rsid w:val="00D75BDB"/>
    <w:rsid w:val="00D81C16"/>
    <w:rsid w:val="00D870C2"/>
    <w:rsid w:val="00DB1814"/>
    <w:rsid w:val="00DC0C19"/>
    <w:rsid w:val="00DE526B"/>
    <w:rsid w:val="00DF199D"/>
    <w:rsid w:val="00E01542"/>
    <w:rsid w:val="00E268C4"/>
    <w:rsid w:val="00E365F1"/>
    <w:rsid w:val="00E62F48"/>
    <w:rsid w:val="00E831B3"/>
    <w:rsid w:val="00E93BD0"/>
    <w:rsid w:val="00E95C89"/>
    <w:rsid w:val="00E95FBC"/>
    <w:rsid w:val="00E97E4D"/>
    <w:rsid w:val="00EA37A9"/>
    <w:rsid w:val="00EA4F5F"/>
    <w:rsid w:val="00EB4D35"/>
    <w:rsid w:val="00EE70CB"/>
    <w:rsid w:val="00F03C2B"/>
    <w:rsid w:val="00F23963"/>
    <w:rsid w:val="00F259B8"/>
    <w:rsid w:val="00F41CA2"/>
    <w:rsid w:val="00F443C0"/>
    <w:rsid w:val="00F62EFB"/>
    <w:rsid w:val="00F706E8"/>
    <w:rsid w:val="00F9324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06DC20"/>
  <w15:chartTrackingRefBased/>
  <w15:docId w15:val="{25594D7A-653B-4DCB-AE14-F24A0102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E24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492"/>
    <w:rPr>
      <w:rFonts w:ascii="Segoe UI" w:hAnsi="Segoe UI" w:cs="Segoe UI"/>
      <w:sz w:val="18"/>
      <w:szCs w:val="18"/>
    </w:rPr>
  </w:style>
  <w:style w:type="character" w:styleId="CommentReference">
    <w:name w:val="annotation reference"/>
    <w:basedOn w:val="DefaultParagraphFont"/>
    <w:uiPriority w:val="99"/>
    <w:semiHidden/>
    <w:locked/>
    <w:rsid w:val="002B2087"/>
    <w:rPr>
      <w:sz w:val="16"/>
      <w:szCs w:val="16"/>
    </w:rPr>
  </w:style>
  <w:style w:type="paragraph" w:styleId="CommentText">
    <w:name w:val="annotation text"/>
    <w:basedOn w:val="Normal"/>
    <w:link w:val="CommentTextChar"/>
    <w:uiPriority w:val="99"/>
    <w:semiHidden/>
    <w:locked/>
    <w:rsid w:val="002B2087"/>
    <w:pPr>
      <w:spacing w:line="240" w:lineRule="auto"/>
    </w:pPr>
    <w:rPr>
      <w:sz w:val="20"/>
      <w:szCs w:val="20"/>
    </w:rPr>
  </w:style>
  <w:style w:type="character" w:customStyle="1" w:styleId="CommentTextChar">
    <w:name w:val="Comment Text Char"/>
    <w:basedOn w:val="DefaultParagraphFont"/>
    <w:link w:val="CommentText"/>
    <w:uiPriority w:val="99"/>
    <w:semiHidden/>
    <w:rsid w:val="002B2087"/>
    <w:rPr>
      <w:sz w:val="20"/>
      <w:szCs w:val="20"/>
    </w:rPr>
  </w:style>
  <w:style w:type="paragraph" w:styleId="CommentSubject">
    <w:name w:val="annotation subject"/>
    <w:basedOn w:val="CommentText"/>
    <w:next w:val="CommentText"/>
    <w:link w:val="CommentSubjectChar"/>
    <w:uiPriority w:val="99"/>
    <w:semiHidden/>
    <w:locked/>
    <w:rsid w:val="002B2087"/>
    <w:rPr>
      <w:b/>
      <w:bCs/>
    </w:rPr>
  </w:style>
  <w:style w:type="character" w:customStyle="1" w:styleId="CommentSubjectChar">
    <w:name w:val="Comment Subject Char"/>
    <w:basedOn w:val="CommentTextChar"/>
    <w:link w:val="CommentSubject"/>
    <w:uiPriority w:val="99"/>
    <w:semiHidden/>
    <w:rsid w:val="002B2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784778">
      <w:bodyDiv w:val="1"/>
      <w:marLeft w:val="0"/>
      <w:marRight w:val="0"/>
      <w:marTop w:val="0"/>
      <w:marBottom w:val="0"/>
      <w:divBdr>
        <w:top w:val="none" w:sz="0" w:space="0" w:color="auto"/>
        <w:left w:val="none" w:sz="0" w:space="0" w:color="auto"/>
        <w:bottom w:val="none" w:sz="0" w:space="0" w:color="auto"/>
        <w:right w:val="none" w:sz="0" w:space="0" w:color="auto"/>
      </w:divBdr>
      <w:divsChild>
        <w:div w:id="1939749331">
          <w:marLeft w:val="0"/>
          <w:marRight w:val="0"/>
          <w:marTop w:val="0"/>
          <w:marBottom w:val="0"/>
          <w:divBdr>
            <w:top w:val="none" w:sz="0" w:space="0" w:color="auto"/>
            <w:left w:val="single" w:sz="6" w:space="0" w:color="BBBBBB"/>
            <w:bottom w:val="single" w:sz="6" w:space="0" w:color="BBBBBB"/>
            <w:right w:val="single" w:sz="6" w:space="0" w:color="BBBBBB"/>
          </w:divBdr>
          <w:divsChild>
            <w:div w:id="1723480588">
              <w:marLeft w:val="0"/>
              <w:marRight w:val="0"/>
              <w:marTop w:val="0"/>
              <w:marBottom w:val="0"/>
              <w:divBdr>
                <w:top w:val="none" w:sz="0" w:space="0" w:color="auto"/>
                <w:left w:val="none" w:sz="0" w:space="0" w:color="auto"/>
                <w:bottom w:val="none" w:sz="0" w:space="0" w:color="auto"/>
                <w:right w:val="none" w:sz="0" w:space="0" w:color="auto"/>
              </w:divBdr>
              <w:divsChild>
                <w:div w:id="566454525">
                  <w:marLeft w:val="0"/>
                  <w:marRight w:val="0"/>
                  <w:marTop w:val="75"/>
                  <w:marBottom w:val="0"/>
                  <w:divBdr>
                    <w:top w:val="none" w:sz="0" w:space="0" w:color="auto"/>
                    <w:left w:val="none" w:sz="0" w:space="0" w:color="auto"/>
                    <w:bottom w:val="none" w:sz="0" w:space="0" w:color="auto"/>
                    <w:right w:val="none" w:sz="0" w:space="0" w:color="auto"/>
                  </w:divBdr>
                  <w:divsChild>
                    <w:div w:id="1064598948">
                      <w:marLeft w:val="0"/>
                      <w:marRight w:val="0"/>
                      <w:marTop w:val="0"/>
                      <w:marBottom w:val="0"/>
                      <w:divBdr>
                        <w:top w:val="none" w:sz="0" w:space="0" w:color="auto"/>
                        <w:left w:val="none" w:sz="0" w:space="0" w:color="auto"/>
                        <w:bottom w:val="none" w:sz="0" w:space="0" w:color="auto"/>
                        <w:right w:val="none" w:sz="0" w:space="0" w:color="auto"/>
                      </w:divBdr>
                      <w:divsChild>
                        <w:div w:id="822820129">
                          <w:marLeft w:val="0"/>
                          <w:marRight w:val="0"/>
                          <w:marTop w:val="0"/>
                          <w:marBottom w:val="0"/>
                          <w:divBdr>
                            <w:top w:val="none" w:sz="0" w:space="0" w:color="auto"/>
                            <w:left w:val="none" w:sz="0" w:space="0" w:color="auto"/>
                            <w:bottom w:val="none" w:sz="0" w:space="0" w:color="auto"/>
                            <w:right w:val="none" w:sz="0" w:space="0" w:color="auto"/>
                          </w:divBdr>
                          <w:divsChild>
                            <w:div w:id="1915120612">
                              <w:marLeft w:val="0"/>
                              <w:marRight w:val="0"/>
                              <w:marTop w:val="0"/>
                              <w:marBottom w:val="0"/>
                              <w:divBdr>
                                <w:top w:val="none" w:sz="0" w:space="0" w:color="auto"/>
                                <w:left w:val="none" w:sz="0" w:space="0" w:color="auto"/>
                                <w:bottom w:val="none" w:sz="0" w:space="0" w:color="auto"/>
                                <w:right w:val="none" w:sz="0" w:space="0" w:color="auto"/>
                              </w:divBdr>
                              <w:divsChild>
                                <w:div w:id="58675419">
                                  <w:marLeft w:val="0"/>
                                  <w:marRight w:val="0"/>
                                  <w:marTop w:val="0"/>
                                  <w:marBottom w:val="0"/>
                                  <w:divBdr>
                                    <w:top w:val="none" w:sz="0" w:space="0" w:color="auto"/>
                                    <w:left w:val="none" w:sz="0" w:space="0" w:color="auto"/>
                                    <w:bottom w:val="none" w:sz="0" w:space="0" w:color="auto"/>
                                    <w:right w:val="none" w:sz="0" w:space="0" w:color="auto"/>
                                  </w:divBdr>
                                  <w:divsChild>
                                    <w:div w:id="28459009">
                                      <w:marLeft w:val="0"/>
                                      <w:marRight w:val="0"/>
                                      <w:marTop w:val="0"/>
                                      <w:marBottom w:val="0"/>
                                      <w:divBdr>
                                        <w:top w:val="none" w:sz="0" w:space="0" w:color="auto"/>
                                        <w:left w:val="none" w:sz="0" w:space="0" w:color="auto"/>
                                        <w:bottom w:val="none" w:sz="0" w:space="0" w:color="auto"/>
                                        <w:right w:val="none" w:sz="0" w:space="0" w:color="auto"/>
                                      </w:divBdr>
                                      <w:divsChild>
                                        <w:div w:id="1754159604">
                                          <w:marLeft w:val="1200"/>
                                          <w:marRight w:val="1200"/>
                                          <w:marTop w:val="0"/>
                                          <w:marBottom w:val="0"/>
                                          <w:divBdr>
                                            <w:top w:val="none" w:sz="0" w:space="0" w:color="auto"/>
                                            <w:left w:val="none" w:sz="0" w:space="0" w:color="auto"/>
                                            <w:bottom w:val="none" w:sz="0" w:space="0" w:color="auto"/>
                                            <w:right w:val="none" w:sz="0" w:space="0" w:color="auto"/>
                                          </w:divBdr>
                                          <w:divsChild>
                                            <w:div w:id="430203326">
                                              <w:marLeft w:val="0"/>
                                              <w:marRight w:val="0"/>
                                              <w:marTop w:val="0"/>
                                              <w:marBottom w:val="0"/>
                                              <w:divBdr>
                                                <w:top w:val="none" w:sz="0" w:space="0" w:color="auto"/>
                                                <w:left w:val="none" w:sz="0" w:space="0" w:color="auto"/>
                                                <w:bottom w:val="none" w:sz="0" w:space="0" w:color="auto"/>
                                                <w:right w:val="none" w:sz="0" w:space="0" w:color="auto"/>
                                              </w:divBdr>
                                              <w:divsChild>
                                                <w:div w:id="882329202">
                                                  <w:marLeft w:val="0"/>
                                                  <w:marRight w:val="0"/>
                                                  <w:marTop w:val="0"/>
                                                  <w:marBottom w:val="0"/>
                                                  <w:divBdr>
                                                    <w:top w:val="none" w:sz="0" w:space="0" w:color="auto"/>
                                                    <w:left w:val="none" w:sz="0" w:space="0" w:color="auto"/>
                                                    <w:bottom w:val="none" w:sz="0" w:space="0" w:color="auto"/>
                                                    <w:right w:val="none" w:sz="0" w:space="0" w:color="auto"/>
                                                  </w:divBdr>
                                                  <w:divsChild>
                                                    <w:div w:id="41562006">
                                                      <w:marLeft w:val="0"/>
                                                      <w:marRight w:val="0"/>
                                                      <w:marTop w:val="0"/>
                                                      <w:marBottom w:val="0"/>
                                                      <w:divBdr>
                                                        <w:top w:val="none" w:sz="0" w:space="0" w:color="auto"/>
                                                        <w:left w:val="none" w:sz="0" w:space="0" w:color="auto"/>
                                                        <w:bottom w:val="none" w:sz="0" w:space="0" w:color="auto"/>
                                                        <w:right w:val="none" w:sz="0" w:space="0" w:color="auto"/>
                                                      </w:divBdr>
                                                      <w:divsChild>
                                                        <w:div w:id="668752289">
                                                          <w:marLeft w:val="0"/>
                                                          <w:marRight w:val="0"/>
                                                          <w:marTop w:val="0"/>
                                                          <w:marBottom w:val="0"/>
                                                          <w:divBdr>
                                                            <w:top w:val="none" w:sz="0" w:space="0" w:color="auto"/>
                                                            <w:left w:val="none" w:sz="0" w:space="0" w:color="auto"/>
                                                            <w:bottom w:val="none" w:sz="0" w:space="0" w:color="auto"/>
                                                            <w:right w:val="none" w:sz="0" w:space="0" w:color="auto"/>
                                                          </w:divBdr>
                                                          <w:divsChild>
                                                            <w:div w:id="1000502840">
                                                              <w:marLeft w:val="0"/>
                                                              <w:marRight w:val="0"/>
                                                              <w:marTop w:val="0"/>
                                                              <w:marBottom w:val="0"/>
                                                              <w:divBdr>
                                                                <w:top w:val="none" w:sz="0" w:space="0" w:color="auto"/>
                                                                <w:left w:val="none" w:sz="0" w:space="0" w:color="auto"/>
                                                                <w:bottom w:val="none" w:sz="0" w:space="0" w:color="auto"/>
                                                                <w:right w:val="none" w:sz="0" w:space="0" w:color="auto"/>
                                                              </w:divBdr>
                                                              <w:divsChild>
                                                                <w:div w:id="1684091565">
                                                                  <w:marLeft w:val="0"/>
                                                                  <w:marRight w:val="0"/>
                                                                  <w:marTop w:val="0"/>
                                                                  <w:marBottom w:val="0"/>
                                                                  <w:divBdr>
                                                                    <w:top w:val="none" w:sz="0" w:space="0" w:color="auto"/>
                                                                    <w:left w:val="none" w:sz="0" w:space="0" w:color="auto"/>
                                                                    <w:bottom w:val="none" w:sz="0" w:space="0" w:color="auto"/>
                                                                    <w:right w:val="none" w:sz="0" w:space="0" w:color="auto"/>
                                                                  </w:divBdr>
                                                                </w:div>
                                                              </w:divsChild>
                                                            </w:div>
                                                            <w:div w:id="416370500">
                                                              <w:marLeft w:val="0"/>
                                                              <w:marRight w:val="0"/>
                                                              <w:marTop w:val="0"/>
                                                              <w:marBottom w:val="0"/>
                                                              <w:divBdr>
                                                                <w:top w:val="none" w:sz="0" w:space="0" w:color="auto"/>
                                                                <w:left w:val="none" w:sz="0" w:space="0" w:color="auto"/>
                                                                <w:bottom w:val="none" w:sz="0" w:space="0" w:color="auto"/>
                                                                <w:right w:val="none" w:sz="0" w:space="0" w:color="auto"/>
                                                              </w:divBdr>
                                                              <w:divsChild>
                                                                <w:div w:id="186188280">
                                                                  <w:marLeft w:val="0"/>
                                                                  <w:marRight w:val="0"/>
                                                                  <w:marTop w:val="0"/>
                                                                  <w:marBottom w:val="0"/>
                                                                  <w:divBdr>
                                                                    <w:top w:val="none" w:sz="0" w:space="0" w:color="auto"/>
                                                                    <w:left w:val="none" w:sz="0" w:space="0" w:color="auto"/>
                                                                    <w:bottom w:val="none" w:sz="0" w:space="0" w:color="auto"/>
                                                                    <w:right w:val="none" w:sz="0" w:space="0" w:color="auto"/>
                                                                  </w:divBdr>
                                                                  <w:divsChild>
                                                                    <w:div w:id="19713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77373">
                                                              <w:marLeft w:val="0"/>
                                                              <w:marRight w:val="0"/>
                                                              <w:marTop w:val="0"/>
                                                              <w:marBottom w:val="0"/>
                                                              <w:divBdr>
                                                                <w:top w:val="none" w:sz="0" w:space="0" w:color="auto"/>
                                                                <w:left w:val="none" w:sz="0" w:space="0" w:color="auto"/>
                                                                <w:bottom w:val="none" w:sz="0" w:space="0" w:color="auto"/>
                                                                <w:right w:val="none" w:sz="0" w:space="0" w:color="auto"/>
                                                              </w:divBdr>
                                                              <w:divsChild>
                                                                <w:div w:id="1929655071">
                                                                  <w:marLeft w:val="0"/>
                                                                  <w:marRight w:val="0"/>
                                                                  <w:marTop w:val="0"/>
                                                                  <w:marBottom w:val="0"/>
                                                                  <w:divBdr>
                                                                    <w:top w:val="none" w:sz="0" w:space="0" w:color="auto"/>
                                                                    <w:left w:val="none" w:sz="0" w:space="0" w:color="auto"/>
                                                                    <w:bottom w:val="none" w:sz="0" w:space="0" w:color="auto"/>
                                                                    <w:right w:val="none" w:sz="0" w:space="0" w:color="auto"/>
                                                                  </w:divBdr>
                                                                  <w:divsChild>
                                                                    <w:div w:id="67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9040">
                                                              <w:marLeft w:val="0"/>
                                                              <w:marRight w:val="0"/>
                                                              <w:marTop w:val="0"/>
                                                              <w:marBottom w:val="0"/>
                                                              <w:divBdr>
                                                                <w:top w:val="none" w:sz="0" w:space="0" w:color="auto"/>
                                                                <w:left w:val="none" w:sz="0" w:space="0" w:color="auto"/>
                                                                <w:bottom w:val="none" w:sz="0" w:space="0" w:color="auto"/>
                                                                <w:right w:val="none" w:sz="0" w:space="0" w:color="auto"/>
                                                              </w:divBdr>
                                                              <w:divsChild>
                                                                <w:div w:id="1406679617">
                                                                  <w:marLeft w:val="0"/>
                                                                  <w:marRight w:val="0"/>
                                                                  <w:marTop w:val="0"/>
                                                                  <w:marBottom w:val="0"/>
                                                                  <w:divBdr>
                                                                    <w:top w:val="none" w:sz="0" w:space="0" w:color="auto"/>
                                                                    <w:left w:val="none" w:sz="0" w:space="0" w:color="auto"/>
                                                                    <w:bottom w:val="none" w:sz="0" w:space="0" w:color="auto"/>
                                                                    <w:right w:val="none" w:sz="0" w:space="0" w:color="auto"/>
                                                                  </w:divBdr>
                                                                  <w:divsChild>
                                                                    <w:div w:id="3908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49626">
                                                          <w:marLeft w:val="0"/>
                                                          <w:marRight w:val="0"/>
                                                          <w:marTop w:val="0"/>
                                                          <w:marBottom w:val="0"/>
                                                          <w:divBdr>
                                                            <w:top w:val="none" w:sz="0" w:space="0" w:color="auto"/>
                                                            <w:left w:val="none" w:sz="0" w:space="0" w:color="auto"/>
                                                            <w:bottom w:val="none" w:sz="0" w:space="0" w:color="auto"/>
                                                            <w:right w:val="none" w:sz="0" w:space="0" w:color="auto"/>
                                                          </w:divBdr>
                                                          <w:divsChild>
                                                            <w:div w:id="1008603945">
                                                              <w:marLeft w:val="0"/>
                                                              <w:marRight w:val="0"/>
                                                              <w:marTop w:val="0"/>
                                                              <w:marBottom w:val="0"/>
                                                              <w:divBdr>
                                                                <w:top w:val="none" w:sz="0" w:space="0" w:color="auto"/>
                                                                <w:left w:val="none" w:sz="0" w:space="0" w:color="auto"/>
                                                                <w:bottom w:val="none" w:sz="0" w:space="0" w:color="auto"/>
                                                                <w:right w:val="none" w:sz="0" w:space="0" w:color="auto"/>
                                                              </w:divBdr>
                                                              <w:divsChild>
                                                                <w:div w:id="271059340">
                                                                  <w:marLeft w:val="0"/>
                                                                  <w:marRight w:val="0"/>
                                                                  <w:marTop w:val="0"/>
                                                                  <w:marBottom w:val="0"/>
                                                                  <w:divBdr>
                                                                    <w:top w:val="none" w:sz="0" w:space="0" w:color="auto"/>
                                                                    <w:left w:val="none" w:sz="0" w:space="0" w:color="auto"/>
                                                                    <w:bottom w:val="none" w:sz="0" w:space="0" w:color="auto"/>
                                                                    <w:right w:val="none" w:sz="0" w:space="0" w:color="auto"/>
                                                                  </w:divBdr>
                                                                </w:div>
                                                              </w:divsChild>
                                                            </w:div>
                                                            <w:div w:id="614216953">
                                                              <w:marLeft w:val="0"/>
                                                              <w:marRight w:val="0"/>
                                                              <w:marTop w:val="0"/>
                                                              <w:marBottom w:val="0"/>
                                                              <w:divBdr>
                                                                <w:top w:val="none" w:sz="0" w:space="0" w:color="auto"/>
                                                                <w:left w:val="none" w:sz="0" w:space="0" w:color="auto"/>
                                                                <w:bottom w:val="none" w:sz="0" w:space="0" w:color="auto"/>
                                                                <w:right w:val="none" w:sz="0" w:space="0" w:color="auto"/>
                                                              </w:divBdr>
                                                              <w:divsChild>
                                                                <w:div w:id="1642736697">
                                                                  <w:marLeft w:val="0"/>
                                                                  <w:marRight w:val="0"/>
                                                                  <w:marTop w:val="0"/>
                                                                  <w:marBottom w:val="0"/>
                                                                  <w:divBdr>
                                                                    <w:top w:val="none" w:sz="0" w:space="0" w:color="auto"/>
                                                                    <w:left w:val="none" w:sz="0" w:space="0" w:color="auto"/>
                                                                    <w:bottom w:val="none" w:sz="0" w:space="0" w:color="auto"/>
                                                                    <w:right w:val="none" w:sz="0" w:space="0" w:color="auto"/>
                                                                  </w:divBdr>
                                                                  <w:divsChild>
                                                                    <w:div w:id="1545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3482">
                                                              <w:marLeft w:val="0"/>
                                                              <w:marRight w:val="0"/>
                                                              <w:marTop w:val="0"/>
                                                              <w:marBottom w:val="0"/>
                                                              <w:divBdr>
                                                                <w:top w:val="none" w:sz="0" w:space="0" w:color="auto"/>
                                                                <w:left w:val="none" w:sz="0" w:space="0" w:color="auto"/>
                                                                <w:bottom w:val="none" w:sz="0" w:space="0" w:color="auto"/>
                                                                <w:right w:val="none" w:sz="0" w:space="0" w:color="auto"/>
                                                              </w:divBdr>
                                                              <w:divsChild>
                                                                <w:div w:id="589851154">
                                                                  <w:marLeft w:val="0"/>
                                                                  <w:marRight w:val="0"/>
                                                                  <w:marTop w:val="0"/>
                                                                  <w:marBottom w:val="0"/>
                                                                  <w:divBdr>
                                                                    <w:top w:val="none" w:sz="0" w:space="0" w:color="auto"/>
                                                                    <w:left w:val="none" w:sz="0" w:space="0" w:color="auto"/>
                                                                    <w:bottom w:val="none" w:sz="0" w:space="0" w:color="auto"/>
                                                                    <w:right w:val="none" w:sz="0" w:space="0" w:color="auto"/>
                                                                  </w:divBdr>
                                                                  <w:divsChild>
                                                                    <w:div w:id="12279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630">
                                                              <w:marLeft w:val="0"/>
                                                              <w:marRight w:val="0"/>
                                                              <w:marTop w:val="0"/>
                                                              <w:marBottom w:val="0"/>
                                                              <w:divBdr>
                                                                <w:top w:val="none" w:sz="0" w:space="0" w:color="auto"/>
                                                                <w:left w:val="none" w:sz="0" w:space="0" w:color="auto"/>
                                                                <w:bottom w:val="none" w:sz="0" w:space="0" w:color="auto"/>
                                                                <w:right w:val="none" w:sz="0" w:space="0" w:color="auto"/>
                                                              </w:divBdr>
                                                              <w:divsChild>
                                                                <w:div w:id="882209659">
                                                                  <w:marLeft w:val="0"/>
                                                                  <w:marRight w:val="0"/>
                                                                  <w:marTop w:val="0"/>
                                                                  <w:marBottom w:val="0"/>
                                                                  <w:divBdr>
                                                                    <w:top w:val="none" w:sz="0" w:space="0" w:color="auto"/>
                                                                    <w:left w:val="none" w:sz="0" w:space="0" w:color="auto"/>
                                                                    <w:bottom w:val="none" w:sz="0" w:space="0" w:color="auto"/>
                                                                    <w:right w:val="none" w:sz="0" w:space="0" w:color="auto"/>
                                                                  </w:divBdr>
                                                                  <w:divsChild>
                                                                    <w:div w:id="7947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6148">
                                                          <w:marLeft w:val="0"/>
                                                          <w:marRight w:val="0"/>
                                                          <w:marTop w:val="0"/>
                                                          <w:marBottom w:val="0"/>
                                                          <w:divBdr>
                                                            <w:top w:val="none" w:sz="0" w:space="0" w:color="auto"/>
                                                            <w:left w:val="none" w:sz="0" w:space="0" w:color="auto"/>
                                                            <w:bottom w:val="none" w:sz="0" w:space="0" w:color="auto"/>
                                                            <w:right w:val="none" w:sz="0" w:space="0" w:color="auto"/>
                                                          </w:divBdr>
                                                          <w:divsChild>
                                                            <w:div w:id="447698148">
                                                              <w:marLeft w:val="0"/>
                                                              <w:marRight w:val="0"/>
                                                              <w:marTop w:val="0"/>
                                                              <w:marBottom w:val="0"/>
                                                              <w:divBdr>
                                                                <w:top w:val="none" w:sz="0" w:space="0" w:color="auto"/>
                                                                <w:left w:val="none" w:sz="0" w:space="0" w:color="auto"/>
                                                                <w:bottom w:val="none" w:sz="0" w:space="0" w:color="auto"/>
                                                                <w:right w:val="none" w:sz="0" w:space="0" w:color="auto"/>
                                                              </w:divBdr>
                                                              <w:divsChild>
                                                                <w:div w:id="42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851">
                                                          <w:marLeft w:val="0"/>
                                                          <w:marRight w:val="0"/>
                                                          <w:marTop w:val="0"/>
                                                          <w:marBottom w:val="0"/>
                                                          <w:divBdr>
                                                            <w:top w:val="none" w:sz="0" w:space="0" w:color="auto"/>
                                                            <w:left w:val="none" w:sz="0" w:space="0" w:color="auto"/>
                                                            <w:bottom w:val="none" w:sz="0" w:space="0" w:color="auto"/>
                                                            <w:right w:val="none" w:sz="0" w:space="0" w:color="auto"/>
                                                          </w:divBdr>
                                                          <w:divsChild>
                                                            <w:div w:id="1863395044">
                                                              <w:marLeft w:val="0"/>
                                                              <w:marRight w:val="0"/>
                                                              <w:marTop w:val="0"/>
                                                              <w:marBottom w:val="0"/>
                                                              <w:divBdr>
                                                                <w:top w:val="none" w:sz="0" w:space="0" w:color="auto"/>
                                                                <w:left w:val="none" w:sz="0" w:space="0" w:color="auto"/>
                                                                <w:bottom w:val="none" w:sz="0" w:space="0" w:color="auto"/>
                                                                <w:right w:val="none" w:sz="0" w:space="0" w:color="auto"/>
                                                              </w:divBdr>
                                                              <w:divsChild>
                                                                <w:div w:id="128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8140">
                                                          <w:marLeft w:val="0"/>
                                                          <w:marRight w:val="0"/>
                                                          <w:marTop w:val="0"/>
                                                          <w:marBottom w:val="0"/>
                                                          <w:divBdr>
                                                            <w:top w:val="none" w:sz="0" w:space="0" w:color="auto"/>
                                                            <w:left w:val="none" w:sz="0" w:space="0" w:color="auto"/>
                                                            <w:bottom w:val="none" w:sz="0" w:space="0" w:color="auto"/>
                                                            <w:right w:val="none" w:sz="0" w:space="0" w:color="auto"/>
                                                          </w:divBdr>
                                                          <w:divsChild>
                                                            <w:div w:id="692191667">
                                                              <w:marLeft w:val="0"/>
                                                              <w:marRight w:val="0"/>
                                                              <w:marTop w:val="0"/>
                                                              <w:marBottom w:val="0"/>
                                                              <w:divBdr>
                                                                <w:top w:val="none" w:sz="0" w:space="0" w:color="auto"/>
                                                                <w:left w:val="none" w:sz="0" w:space="0" w:color="auto"/>
                                                                <w:bottom w:val="none" w:sz="0" w:space="0" w:color="auto"/>
                                                                <w:right w:val="none" w:sz="0" w:space="0" w:color="auto"/>
                                                              </w:divBdr>
                                                              <w:divsChild>
                                                                <w:div w:id="12940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ntrol" Target="activeX/activeX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7149\Documents\tobacco%20control%20bill%20NRS%20edits%201-10-2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162E653C43475C932737F9534A143C"/>
        <w:category>
          <w:name w:val="General"/>
          <w:gallery w:val="placeholder"/>
        </w:category>
        <w:types>
          <w:type w:val="bbPlcHdr"/>
        </w:types>
        <w:behaviors>
          <w:behavior w:val="content"/>
        </w:behaviors>
        <w:guid w:val="{CB6E45EB-59E5-4079-87F4-41F92666D234}"/>
      </w:docPartPr>
      <w:docPartBody>
        <w:p w:rsidR="00A54E61" w:rsidRDefault="00A54E61">
          <w:pPr>
            <w:pStyle w:val="02162E653C43475C932737F9534A143C"/>
          </w:pPr>
          <w:r w:rsidRPr="00B844FE">
            <w:t>Prefix Text</w:t>
          </w:r>
        </w:p>
      </w:docPartBody>
    </w:docPart>
    <w:docPart>
      <w:docPartPr>
        <w:name w:val="6094F3FC024547C28F6519D3B34EB348"/>
        <w:category>
          <w:name w:val="General"/>
          <w:gallery w:val="placeholder"/>
        </w:category>
        <w:types>
          <w:type w:val="bbPlcHdr"/>
        </w:types>
        <w:behaviors>
          <w:behavior w:val="content"/>
        </w:behaviors>
        <w:guid w:val="{290D2D07-74A5-4A59-A5FB-7481F9D6F149}"/>
      </w:docPartPr>
      <w:docPartBody>
        <w:p w:rsidR="00A54E61" w:rsidRDefault="00A54E61">
          <w:pPr>
            <w:pStyle w:val="6094F3FC024547C28F6519D3B34EB348"/>
          </w:pPr>
          <w:r w:rsidRPr="00B844FE">
            <w:t>[Type here]</w:t>
          </w:r>
        </w:p>
      </w:docPartBody>
    </w:docPart>
    <w:docPart>
      <w:docPartPr>
        <w:name w:val="27431B09DA834F538091C0DB16AFAD6D"/>
        <w:category>
          <w:name w:val="General"/>
          <w:gallery w:val="placeholder"/>
        </w:category>
        <w:types>
          <w:type w:val="bbPlcHdr"/>
        </w:types>
        <w:behaviors>
          <w:behavior w:val="content"/>
        </w:behaviors>
        <w:guid w:val="{DE3854B1-9BDA-47B1-B419-7238297C9D76}"/>
      </w:docPartPr>
      <w:docPartBody>
        <w:p w:rsidR="00A54E61" w:rsidRDefault="00A54E61">
          <w:pPr>
            <w:pStyle w:val="27431B09DA834F538091C0DB16AFAD6D"/>
          </w:pPr>
          <w:r w:rsidRPr="00B844FE">
            <w:t>Number</w:t>
          </w:r>
        </w:p>
      </w:docPartBody>
    </w:docPart>
    <w:docPart>
      <w:docPartPr>
        <w:name w:val="338D038098EE4EE5A5FB4CD3955E858E"/>
        <w:category>
          <w:name w:val="General"/>
          <w:gallery w:val="placeholder"/>
        </w:category>
        <w:types>
          <w:type w:val="bbPlcHdr"/>
        </w:types>
        <w:behaviors>
          <w:behavior w:val="content"/>
        </w:behaviors>
        <w:guid w:val="{4F156AD0-1EBA-4CDA-B0F6-672EE67AF4DF}"/>
      </w:docPartPr>
      <w:docPartBody>
        <w:p w:rsidR="00A54E61" w:rsidRDefault="00A54E61">
          <w:pPr>
            <w:pStyle w:val="338D038098EE4EE5A5FB4CD3955E858E"/>
          </w:pPr>
          <w:r w:rsidRPr="00B844FE">
            <w:t>Enter Sponsors Here</w:t>
          </w:r>
        </w:p>
      </w:docPartBody>
    </w:docPart>
    <w:docPart>
      <w:docPartPr>
        <w:name w:val="114017934AF94F30BC68A951AEC0C040"/>
        <w:category>
          <w:name w:val="General"/>
          <w:gallery w:val="placeholder"/>
        </w:category>
        <w:types>
          <w:type w:val="bbPlcHdr"/>
        </w:types>
        <w:behaviors>
          <w:behavior w:val="content"/>
        </w:behaviors>
        <w:guid w:val="{BE4D97BF-CE4B-4343-9465-1DCFD26FD574}"/>
      </w:docPartPr>
      <w:docPartBody>
        <w:p w:rsidR="00A54E61" w:rsidRDefault="00A54E61">
          <w:pPr>
            <w:pStyle w:val="114017934AF94F30BC68A951AEC0C0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61"/>
    <w:rsid w:val="00A54E61"/>
    <w:rsid w:val="00EA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162E653C43475C932737F9534A143C">
    <w:name w:val="02162E653C43475C932737F9534A143C"/>
  </w:style>
  <w:style w:type="paragraph" w:customStyle="1" w:styleId="6094F3FC024547C28F6519D3B34EB348">
    <w:name w:val="6094F3FC024547C28F6519D3B34EB348"/>
  </w:style>
  <w:style w:type="paragraph" w:customStyle="1" w:styleId="27431B09DA834F538091C0DB16AFAD6D">
    <w:name w:val="27431B09DA834F538091C0DB16AFAD6D"/>
  </w:style>
  <w:style w:type="paragraph" w:customStyle="1" w:styleId="338D038098EE4EE5A5FB4CD3955E858E">
    <w:name w:val="338D038098EE4EE5A5FB4CD3955E858E"/>
  </w:style>
  <w:style w:type="character" w:styleId="PlaceholderText">
    <w:name w:val="Placeholder Text"/>
    <w:basedOn w:val="DefaultParagraphFont"/>
    <w:uiPriority w:val="99"/>
    <w:semiHidden/>
    <w:rPr>
      <w:color w:val="808080"/>
    </w:rPr>
  </w:style>
  <w:style w:type="paragraph" w:customStyle="1" w:styleId="114017934AF94F30BC68A951AEC0C040">
    <w:name w:val="114017934AF94F30BC68A951AEC0C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BBD2-CE0C-4658-B667-1AF53030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tobacco control bill NRS edits 1-10-20</Template>
  <TotalTime>0</TotalTime>
  <Pages>2</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Tennis, Nikki A</dc:creator>
  <cp:keywords/>
  <dc:description/>
  <cp:lastModifiedBy>Robert Altmann</cp:lastModifiedBy>
  <cp:revision>2</cp:revision>
  <cp:lastPrinted>2020-01-10T12:57:00Z</cp:lastPrinted>
  <dcterms:created xsi:type="dcterms:W3CDTF">2021-02-05T19:08:00Z</dcterms:created>
  <dcterms:modified xsi:type="dcterms:W3CDTF">2021-02-05T19:08:00Z</dcterms:modified>
</cp:coreProperties>
</file>